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F2" w:rsidRPr="00CF5531" w:rsidRDefault="003E60F2" w:rsidP="006B24A7">
      <w:pPr>
        <w:autoSpaceDE w:val="0"/>
        <w:autoSpaceDN w:val="0"/>
        <w:adjustRightInd w:val="0"/>
        <w:jc w:val="right"/>
        <w:rPr>
          <w:bCs/>
          <w:szCs w:val="28"/>
        </w:rPr>
      </w:pPr>
      <w:r w:rsidRPr="00CF5531">
        <w:rPr>
          <w:bCs/>
          <w:szCs w:val="28"/>
        </w:rPr>
        <w:t>Приложение №</w:t>
      </w:r>
      <w:r w:rsidR="00CF5531" w:rsidRPr="00CF5531">
        <w:rPr>
          <w:bCs/>
          <w:szCs w:val="28"/>
        </w:rPr>
        <w:t xml:space="preserve"> 5</w:t>
      </w:r>
      <w:r w:rsidRPr="00CF5531">
        <w:rPr>
          <w:bCs/>
          <w:szCs w:val="28"/>
        </w:rPr>
        <w:t xml:space="preserve">  </w:t>
      </w:r>
    </w:p>
    <w:p w:rsidR="003E60F2" w:rsidRPr="00CF5531" w:rsidRDefault="003E60F2" w:rsidP="006B24A7">
      <w:pPr>
        <w:autoSpaceDE w:val="0"/>
        <w:autoSpaceDN w:val="0"/>
        <w:adjustRightInd w:val="0"/>
        <w:jc w:val="right"/>
        <w:rPr>
          <w:bCs/>
          <w:szCs w:val="28"/>
        </w:rPr>
      </w:pPr>
      <w:r w:rsidRPr="00CF5531">
        <w:rPr>
          <w:bCs/>
          <w:szCs w:val="28"/>
        </w:rPr>
        <w:t>к приказу Управления образования</w:t>
      </w:r>
    </w:p>
    <w:p w:rsidR="003E60F2" w:rsidRPr="00CF5531" w:rsidRDefault="003E60F2" w:rsidP="006B24A7">
      <w:pPr>
        <w:autoSpaceDE w:val="0"/>
        <w:autoSpaceDN w:val="0"/>
        <w:adjustRightInd w:val="0"/>
        <w:jc w:val="right"/>
        <w:rPr>
          <w:bCs/>
          <w:szCs w:val="28"/>
        </w:rPr>
      </w:pPr>
      <w:r w:rsidRPr="00CF5531">
        <w:rPr>
          <w:bCs/>
          <w:szCs w:val="28"/>
        </w:rPr>
        <w:t xml:space="preserve">Артемовского городского округа </w:t>
      </w:r>
    </w:p>
    <w:p w:rsidR="003E60F2" w:rsidRDefault="003E60F2" w:rsidP="006B24A7">
      <w:pPr>
        <w:autoSpaceDE w:val="0"/>
        <w:autoSpaceDN w:val="0"/>
        <w:adjustRightInd w:val="0"/>
        <w:jc w:val="right"/>
        <w:rPr>
          <w:b/>
          <w:bCs/>
          <w:szCs w:val="28"/>
        </w:rPr>
      </w:pPr>
      <w:r w:rsidRPr="00CF5531">
        <w:rPr>
          <w:bCs/>
          <w:szCs w:val="28"/>
        </w:rPr>
        <w:t>от____________№________</w:t>
      </w:r>
    </w:p>
    <w:p w:rsidR="003E60F2" w:rsidRDefault="003E60F2" w:rsidP="006B24A7">
      <w:pPr>
        <w:autoSpaceDE w:val="0"/>
        <w:autoSpaceDN w:val="0"/>
        <w:adjustRightInd w:val="0"/>
        <w:jc w:val="right"/>
        <w:rPr>
          <w:b/>
          <w:bCs/>
          <w:szCs w:val="28"/>
        </w:rPr>
      </w:pPr>
    </w:p>
    <w:p w:rsidR="003E60F2" w:rsidRDefault="003E60F2" w:rsidP="006B24A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E60F2" w:rsidRDefault="003E60F2" w:rsidP="006B24A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ПОЛОЖЕНИЕ</w:t>
      </w:r>
    </w:p>
    <w:p w:rsidR="003E60F2" w:rsidRDefault="003E60F2" w:rsidP="006B24A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проведении муниципального конкурса</w:t>
      </w:r>
    </w:p>
    <w:p w:rsidR="003E60F2" w:rsidRPr="007E494F" w:rsidRDefault="003E60F2" w:rsidP="006B24A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E494F">
        <w:rPr>
          <w:b/>
          <w:bCs/>
          <w:szCs w:val="28"/>
        </w:rPr>
        <w:t>«</w:t>
      </w:r>
      <w:r>
        <w:rPr>
          <w:b/>
          <w:szCs w:val="28"/>
          <w:shd w:val="clear" w:color="auto" w:fill="FFFFFF"/>
        </w:rPr>
        <w:t>Р</w:t>
      </w:r>
      <w:r w:rsidRPr="007E494F">
        <w:rPr>
          <w:b/>
          <w:szCs w:val="28"/>
          <w:shd w:val="clear" w:color="auto" w:fill="FFFFFF"/>
        </w:rPr>
        <w:t>азвивающая</w:t>
      </w:r>
      <w:r>
        <w:rPr>
          <w:b/>
          <w:szCs w:val="28"/>
          <w:shd w:val="clear" w:color="auto" w:fill="FFFFFF"/>
        </w:rPr>
        <w:t xml:space="preserve"> </w:t>
      </w:r>
      <w:r>
        <w:rPr>
          <w:b/>
          <w:bCs/>
          <w:szCs w:val="28"/>
          <w:shd w:val="clear" w:color="auto" w:fill="FFFFFF"/>
        </w:rPr>
        <w:t>п</w:t>
      </w:r>
      <w:r w:rsidRPr="007E494F">
        <w:rPr>
          <w:b/>
          <w:bCs/>
          <w:szCs w:val="28"/>
          <w:shd w:val="clear" w:color="auto" w:fill="FFFFFF"/>
        </w:rPr>
        <w:t>редметно</w:t>
      </w:r>
      <w:r w:rsidRPr="007E494F">
        <w:rPr>
          <w:b/>
          <w:szCs w:val="28"/>
          <w:shd w:val="clear" w:color="auto" w:fill="FFFFFF"/>
        </w:rPr>
        <w:t>-</w:t>
      </w:r>
      <w:r w:rsidRPr="007E494F">
        <w:rPr>
          <w:b/>
          <w:bCs/>
          <w:szCs w:val="28"/>
          <w:shd w:val="clear" w:color="auto" w:fill="FFFFFF"/>
        </w:rPr>
        <w:t>пространственная</w:t>
      </w:r>
      <w:r w:rsidRPr="007E494F">
        <w:rPr>
          <w:b/>
          <w:szCs w:val="28"/>
          <w:shd w:val="clear" w:color="auto" w:fill="FFFFFF"/>
        </w:rPr>
        <w:t xml:space="preserve">  </w:t>
      </w:r>
      <w:r w:rsidRPr="007E494F">
        <w:rPr>
          <w:b/>
          <w:bCs/>
          <w:szCs w:val="28"/>
          <w:shd w:val="clear" w:color="auto" w:fill="FFFFFF"/>
        </w:rPr>
        <w:t>среда</w:t>
      </w:r>
      <w:r w:rsidRPr="007E494F">
        <w:rPr>
          <w:b/>
          <w:szCs w:val="28"/>
          <w:shd w:val="clear" w:color="auto" w:fill="FFFFFF"/>
        </w:rPr>
        <w:t> </w:t>
      </w:r>
      <w:r w:rsidRPr="007E494F">
        <w:rPr>
          <w:b/>
          <w:bCs/>
          <w:szCs w:val="28"/>
          <w:shd w:val="clear" w:color="auto" w:fill="FFFFFF"/>
        </w:rPr>
        <w:t>ДОО</w:t>
      </w:r>
      <w:r w:rsidRPr="007E494F">
        <w:rPr>
          <w:b/>
          <w:bCs/>
          <w:szCs w:val="28"/>
        </w:rPr>
        <w:t>»</w:t>
      </w:r>
    </w:p>
    <w:p w:rsidR="003E60F2" w:rsidRDefault="003E60F2" w:rsidP="006B24A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среди педагогических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фестиваля среди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</w:t>
      </w:r>
    </w:p>
    <w:p w:rsidR="003E60F2" w:rsidRPr="001107DA" w:rsidRDefault="003E60F2" w:rsidP="006B24A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«Ключ к успеху»</w:t>
      </w:r>
    </w:p>
    <w:p w:rsidR="003E60F2" w:rsidRDefault="003E60F2" w:rsidP="006B24A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E60F2" w:rsidRPr="00C00D43" w:rsidRDefault="003E60F2" w:rsidP="006B24A7">
      <w:pPr>
        <w:autoSpaceDE w:val="0"/>
        <w:autoSpaceDN w:val="0"/>
        <w:adjustRightInd w:val="0"/>
        <w:jc w:val="both"/>
        <w:rPr>
          <w:b/>
          <w:szCs w:val="28"/>
        </w:rPr>
      </w:pPr>
      <w:r w:rsidRPr="00C00D43">
        <w:rPr>
          <w:b/>
          <w:szCs w:val="28"/>
        </w:rPr>
        <w:t>1. Общие положения</w:t>
      </w:r>
    </w:p>
    <w:p w:rsidR="003E60F2" w:rsidRPr="00C00D43" w:rsidRDefault="003E60F2" w:rsidP="00F9159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25A8B">
        <w:rPr>
          <w:szCs w:val="28"/>
        </w:rPr>
        <w:t>1.1.</w:t>
      </w:r>
      <w:r w:rsidRPr="00C00D43">
        <w:rPr>
          <w:szCs w:val="28"/>
        </w:rPr>
        <w:t xml:space="preserve"> Настоящее положение определяет порядок организации и проведения муниципального</w:t>
      </w:r>
      <w:r>
        <w:rPr>
          <w:szCs w:val="28"/>
        </w:rPr>
        <w:t xml:space="preserve"> </w:t>
      </w:r>
      <w:r w:rsidRPr="00C00D43">
        <w:rPr>
          <w:szCs w:val="28"/>
        </w:rPr>
        <w:t xml:space="preserve">конкурса </w:t>
      </w:r>
      <w:r w:rsidRPr="00C00D43">
        <w:rPr>
          <w:b/>
          <w:bCs/>
          <w:szCs w:val="28"/>
        </w:rPr>
        <w:t>«</w:t>
      </w:r>
      <w:r>
        <w:rPr>
          <w:szCs w:val="28"/>
          <w:shd w:val="clear" w:color="auto" w:fill="FFFFFF"/>
        </w:rPr>
        <w:t>Р</w:t>
      </w:r>
      <w:r w:rsidRPr="00C00D43">
        <w:rPr>
          <w:szCs w:val="28"/>
          <w:shd w:val="clear" w:color="auto" w:fill="FFFFFF"/>
        </w:rPr>
        <w:t>азвивающая</w:t>
      </w:r>
      <w:r>
        <w:rPr>
          <w:bCs/>
          <w:szCs w:val="28"/>
          <w:shd w:val="clear" w:color="auto" w:fill="FFFFFF"/>
        </w:rPr>
        <w:t xml:space="preserve"> п</w:t>
      </w:r>
      <w:r w:rsidRPr="00C00D43">
        <w:rPr>
          <w:bCs/>
          <w:szCs w:val="28"/>
          <w:shd w:val="clear" w:color="auto" w:fill="FFFFFF"/>
        </w:rPr>
        <w:t>редметно</w:t>
      </w:r>
      <w:r w:rsidRPr="00C00D43">
        <w:rPr>
          <w:szCs w:val="28"/>
          <w:shd w:val="clear" w:color="auto" w:fill="FFFFFF"/>
        </w:rPr>
        <w:t>-</w:t>
      </w:r>
      <w:r w:rsidRPr="00C00D43">
        <w:rPr>
          <w:bCs/>
          <w:szCs w:val="28"/>
          <w:shd w:val="clear" w:color="auto" w:fill="FFFFFF"/>
        </w:rPr>
        <w:t>пространственная</w:t>
      </w:r>
      <w:r w:rsidRPr="00C00D43">
        <w:rPr>
          <w:szCs w:val="28"/>
          <w:shd w:val="clear" w:color="auto" w:fill="FFFFFF"/>
        </w:rPr>
        <w:t> </w:t>
      </w:r>
      <w:r w:rsidRPr="00C00D43">
        <w:rPr>
          <w:bCs/>
          <w:szCs w:val="28"/>
          <w:shd w:val="clear" w:color="auto" w:fill="FFFFFF"/>
        </w:rPr>
        <w:t>среда</w:t>
      </w:r>
      <w:r w:rsidRPr="00C00D43">
        <w:rPr>
          <w:szCs w:val="28"/>
          <w:shd w:val="clear" w:color="auto" w:fill="FFFFFF"/>
        </w:rPr>
        <w:t> </w:t>
      </w:r>
      <w:r w:rsidRPr="00C00D43">
        <w:rPr>
          <w:bCs/>
          <w:szCs w:val="28"/>
          <w:shd w:val="clear" w:color="auto" w:fill="FFFFFF"/>
        </w:rPr>
        <w:t>ДОО</w:t>
      </w:r>
      <w:r w:rsidRPr="00C00D43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C00D43">
        <w:rPr>
          <w:szCs w:val="28"/>
        </w:rPr>
        <w:t>среди педагогических работников дошко</w:t>
      </w:r>
      <w:r>
        <w:rPr>
          <w:szCs w:val="28"/>
        </w:rPr>
        <w:t>льных образовательных организаций</w:t>
      </w:r>
      <w:r w:rsidRPr="00C00D43">
        <w:rPr>
          <w:szCs w:val="28"/>
        </w:rPr>
        <w:t xml:space="preserve"> Артемовского городского округа (далее - Конкурс).</w:t>
      </w:r>
    </w:p>
    <w:p w:rsidR="003E60F2" w:rsidRPr="00C00D43" w:rsidRDefault="003E60F2" w:rsidP="00F9159F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25A8B">
        <w:rPr>
          <w:bCs/>
          <w:szCs w:val="28"/>
        </w:rPr>
        <w:t>1.2.</w:t>
      </w:r>
      <w:r w:rsidRPr="00C00D43">
        <w:rPr>
          <w:b/>
          <w:bCs/>
          <w:szCs w:val="28"/>
        </w:rPr>
        <w:t xml:space="preserve"> </w:t>
      </w:r>
      <w:r w:rsidRPr="00C00D43">
        <w:rPr>
          <w:szCs w:val="28"/>
        </w:rPr>
        <w:t>Настоящее Положение разработано в соответствии с Федеральным государственным образовательным стандартом дошкольного образования, утвержденным Министерством образования и науки РФ от 17.10.2013г № 1155, в части п.3.3. Требования к развивающей предметно-пространственной среде (далее – ФГОС).</w:t>
      </w:r>
    </w:p>
    <w:p w:rsidR="003E60F2" w:rsidRPr="00E62D67" w:rsidRDefault="003E60F2" w:rsidP="00F9159F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25A8B">
        <w:rPr>
          <w:szCs w:val="28"/>
        </w:rPr>
        <w:t>1.3.</w:t>
      </w:r>
      <w:r w:rsidRPr="00E62D67">
        <w:rPr>
          <w:szCs w:val="28"/>
        </w:rPr>
        <w:t xml:space="preserve"> </w:t>
      </w:r>
      <w:r>
        <w:rPr>
          <w:bCs/>
          <w:szCs w:val="28"/>
        </w:rPr>
        <w:t xml:space="preserve">Организатором </w:t>
      </w:r>
      <w:r w:rsidRPr="00E62D67">
        <w:rPr>
          <w:bCs/>
          <w:szCs w:val="28"/>
        </w:rPr>
        <w:t>Конкурса является Управление образования Артёмовского городского округа</w:t>
      </w:r>
      <w:r>
        <w:rPr>
          <w:bCs/>
          <w:szCs w:val="28"/>
        </w:rPr>
        <w:t xml:space="preserve"> (далее – Управление образования).</w:t>
      </w:r>
    </w:p>
    <w:p w:rsidR="003E60F2" w:rsidRDefault="003E60F2" w:rsidP="00F9159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25A8B">
        <w:rPr>
          <w:szCs w:val="28"/>
        </w:rPr>
        <w:t>1.4.</w:t>
      </w:r>
      <w:r w:rsidRPr="00E62D67">
        <w:rPr>
          <w:szCs w:val="28"/>
        </w:rPr>
        <w:t xml:space="preserve"> </w:t>
      </w:r>
      <w:r>
        <w:rPr>
          <w:szCs w:val="28"/>
        </w:rPr>
        <w:t>Ответственным за проведение Конкурса является Муниципальное бюджетное дошкольное образовательное учреждение «Детский сад № 7» (далее – МБДОУ № 7).</w:t>
      </w:r>
    </w:p>
    <w:p w:rsidR="003E60F2" w:rsidRPr="00F04F9A" w:rsidRDefault="003E60F2" w:rsidP="00F9159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25A8B">
        <w:rPr>
          <w:szCs w:val="28"/>
        </w:rPr>
        <w:t>1.5.</w:t>
      </w:r>
      <w:r>
        <w:rPr>
          <w:b/>
          <w:szCs w:val="28"/>
        </w:rPr>
        <w:t xml:space="preserve"> </w:t>
      </w:r>
      <w:r w:rsidRPr="00F04F9A">
        <w:rPr>
          <w:szCs w:val="28"/>
        </w:rPr>
        <w:t>Информ</w:t>
      </w:r>
      <w:r>
        <w:rPr>
          <w:szCs w:val="28"/>
        </w:rPr>
        <w:t>ация о Конкурсе размещается в информационно-телекоммуникационной сети «Интернет» на официальном сайте Управления образования</w:t>
      </w:r>
      <w:r w:rsidRPr="00F04F9A">
        <w:rPr>
          <w:szCs w:val="28"/>
        </w:rPr>
        <w:t xml:space="preserve"> </w:t>
      </w:r>
      <w:r w:rsidRPr="00C00D43">
        <w:rPr>
          <w:szCs w:val="28"/>
        </w:rPr>
        <w:t>Артемовского городского округа</w:t>
      </w:r>
      <w:r>
        <w:rPr>
          <w:szCs w:val="28"/>
        </w:rPr>
        <w:t xml:space="preserve"> (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art</w:t>
      </w:r>
      <w:r w:rsidRPr="00F04F9A">
        <w:rPr>
          <w:szCs w:val="28"/>
        </w:rPr>
        <w:t>-</w:t>
      </w:r>
      <w:proofErr w:type="spellStart"/>
      <w:r>
        <w:rPr>
          <w:szCs w:val="28"/>
          <w:lang w:val="en-US"/>
        </w:rPr>
        <w:t>uo</w:t>
      </w:r>
      <w:proofErr w:type="spellEnd"/>
      <w:r w:rsidRPr="00F04F9A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).</w:t>
      </w:r>
    </w:p>
    <w:p w:rsidR="003E60F2" w:rsidRPr="00C00D43" w:rsidRDefault="003E60F2" w:rsidP="006B24A7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3E60F2" w:rsidRPr="00C00D43" w:rsidRDefault="003E60F2" w:rsidP="006B24A7"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>2. Цели и задачи К</w:t>
      </w:r>
      <w:r w:rsidRPr="00C00D43">
        <w:rPr>
          <w:b/>
          <w:szCs w:val="28"/>
        </w:rPr>
        <w:t>онкурса</w:t>
      </w:r>
    </w:p>
    <w:p w:rsidR="003E60F2" w:rsidRPr="00C00D43" w:rsidRDefault="003E60F2" w:rsidP="00F9159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25A8B">
        <w:rPr>
          <w:szCs w:val="28"/>
        </w:rPr>
        <w:t>2.1.</w:t>
      </w:r>
      <w:r w:rsidRPr="00C00D43">
        <w:rPr>
          <w:szCs w:val="28"/>
        </w:rPr>
        <w:t xml:space="preserve"> Цель</w:t>
      </w:r>
      <w:r>
        <w:rPr>
          <w:szCs w:val="28"/>
        </w:rPr>
        <w:t xml:space="preserve"> Конкурса</w:t>
      </w:r>
      <w:r w:rsidRPr="00C00D43">
        <w:rPr>
          <w:szCs w:val="28"/>
        </w:rPr>
        <w:t>: выявление и поддержка педагогических работников, обладающих высоким уровнем профессиональной компетентности в условиях реализации ФГОС ДО, в части обеспечения максимальной реализации образовательного пространства организации групп, кабинетов и залов ДОО, приспособленных для реализации программы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развития.</w:t>
      </w:r>
    </w:p>
    <w:p w:rsidR="003E60F2" w:rsidRPr="00C00D43" w:rsidRDefault="003E60F2" w:rsidP="00F9159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25A8B">
        <w:rPr>
          <w:szCs w:val="28"/>
        </w:rPr>
        <w:t>2.2</w:t>
      </w:r>
      <w:r>
        <w:rPr>
          <w:b/>
          <w:szCs w:val="28"/>
        </w:rPr>
        <w:t>.</w:t>
      </w:r>
      <w:r w:rsidRPr="00C00D43">
        <w:rPr>
          <w:szCs w:val="28"/>
        </w:rPr>
        <w:t xml:space="preserve"> Задачи Конкурса:</w:t>
      </w:r>
    </w:p>
    <w:p w:rsidR="003E60F2" w:rsidRPr="00C00D43" w:rsidRDefault="003E60F2" w:rsidP="006B24A7">
      <w:pPr>
        <w:autoSpaceDE w:val="0"/>
        <w:autoSpaceDN w:val="0"/>
        <w:adjustRightInd w:val="0"/>
        <w:jc w:val="both"/>
        <w:rPr>
          <w:color w:val="FF0000"/>
          <w:szCs w:val="28"/>
        </w:rPr>
      </w:pPr>
      <w:r>
        <w:rPr>
          <w:b/>
          <w:szCs w:val="28"/>
        </w:rPr>
        <w:t xml:space="preserve">- </w:t>
      </w:r>
      <w:r w:rsidRPr="00FE7DE9">
        <w:rPr>
          <w:szCs w:val="28"/>
        </w:rPr>
        <w:t>с</w:t>
      </w:r>
      <w:r w:rsidRPr="00C00D43">
        <w:rPr>
          <w:szCs w:val="28"/>
        </w:rPr>
        <w:t xml:space="preserve">оздание условий для проявления педагогическими работниками профессиональных компетентностей; </w:t>
      </w:r>
    </w:p>
    <w:p w:rsidR="003E60F2" w:rsidRPr="00C00D43" w:rsidRDefault="003E60F2" w:rsidP="006B24A7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C00D43">
        <w:rPr>
          <w:b/>
          <w:szCs w:val="28"/>
        </w:rPr>
        <w:lastRenderedPageBreak/>
        <w:t xml:space="preserve">- </w:t>
      </w:r>
      <w:r>
        <w:rPr>
          <w:b/>
          <w:szCs w:val="28"/>
        </w:rPr>
        <w:t xml:space="preserve"> </w:t>
      </w:r>
      <w:r w:rsidRPr="00C00D43">
        <w:rPr>
          <w:color w:val="000000"/>
          <w:szCs w:val="28"/>
        </w:rPr>
        <w:t>выявление инновационных подходов к созданию развивающей предметно-пространственной среды в группах, кабинетах и залах ДОО, обеспечение корректировки РППС в соответствии с ФГОС ДО;</w:t>
      </w:r>
    </w:p>
    <w:p w:rsidR="003E60F2" w:rsidRPr="00C00D43" w:rsidRDefault="003E60F2" w:rsidP="006B24A7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C00D43">
        <w:rPr>
          <w:b/>
          <w:szCs w:val="28"/>
        </w:rPr>
        <w:t xml:space="preserve">- </w:t>
      </w:r>
      <w:r>
        <w:rPr>
          <w:b/>
          <w:szCs w:val="28"/>
        </w:rPr>
        <w:t xml:space="preserve">   </w:t>
      </w:r>
      <w:r w:rsidRPr="00C00D43">
        <w:rPr>
          <w:color w:val="000000"/>
          <w:szCs w:val="28"/>
        </w:rPr>
        <w:t xml:space="preserve">распространение передового педагогического опыта, новых педагогических идей по созданию комфортных условий для развития, воспитания и обучения детей </w:t>
      </w:r>
      <w:r>
        <w:rPr>
          <w:color w:val="000000"/>
          <w:szCs w:val="28"/>
        </w:rPr>
        <w:t xml:space="preserve">раннего и </w:t>
      </w:r>
      <w:r w:rsidRPr="00C00D43">
        <w:rPr>
          <w:color w:val="000000"/>
          <w:szCs w:val="28"/>
        </w:rPr>
        <w:t>дошкольного возраста;</w:t>
      </w:r>
    </w:p>
    <w:p w:rsidR="003E60F2" w:rsidRPr="00C00D43" w:rsidRDefault="003E60F2" w:rsidP="006B24A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0D43">
        <w:rPr>
          <w:b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  </w:t>
      </w:r>
      <w:r w:rsidRPr="00C00D43">
        <w:rPr>
          <w:color w:val="000000"/>
          <w:sz w:val="28"/>
          <w:szCs w:val="28"/>
        </w:rPr>
        <w:t>поддержка творчески работающих педагогов-новаторов, желающих передать свой опыт и мастерство коллегам;</w:t>
      </w:r>
    </w:p>
    <w:p w:rsidR="003E60F2" w:rsidRDefault="003E60F2" w:rsidP="006B24A7">
      <w:pPr>
        <w:autoSpaceDE w:val="0"/>
        <w:autoSpaceDN w:val="0"/>
        <w:adjustRightInd w:val="0"/>
        <w:jc w:val="both"/>
        <w:rPr>
          <w:szCs w:val="28"/>
        </w:rPr>
      </w:pPr>
      <w:r w:rsidRPr="00C00D43">
        <w:rPr>
          <w:b/>
          <w:szCs w:val="28"/>
        </w:rPr>
        <w:t xml:space="preserve">- </w:t>
      </w:r>
      <w:r>
        <w:rPr>
          <w:b/>
          <w:szCs w:val="28"/>
        </w:rPr>
        <w:t xml:space="preserve">  </w:t>
      </w:r>
      <w:r w:rsidRPr="00C00D43">
        <w:rPr>
          <w:szCs w:val="28"/>
        </w:rPr>
        <w:t>привлечение внимания родительской общественности к работе ДОО, п</w:t>
      </w:r>
      <w:r>
        <w:rPr>
          <w:szCs w:val="28"/>
        </w:rPr>
        <w:t>овышение престижа профессии</w:t>
      </w:r>
      <w:r w:rsidRPr="00C00D43">
        <w:rPr>
          <w:szCs w:val="28"/>
        </w:rPr>
        <w:t>.</w:t>
      </w:r>
    </w:p>
    <w:p w:rsidR="003E60F2" w:rsidRPr="00F04F9A" w:rsidRDefault="003E60F2" w:rsidP="00F9159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25A8B">
        <w:rPr>
          <w:szCs w:val="28"/>
        </w:rPr>
        <w:t>2.3.</w:t>
      </w:r>
      <w:r>
        <w:rPr>
          <w:b/>
          <w:szCs w:val="28"/>
        </w:rPr>
        <w:t xml:space="preserve"> </w:t>
      </w:r>
      <w:r>
        <w:rPr>
          <w:szCs w:val="28"/>
        </w:rPr>
        <w:t>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3E60F2" w:rsidRPr="00C00D43" w:rsidRDefault="003E60F2" w:rsidP="006B24A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E60F2" w:rsidRPr="00C00D43" w:rsidRDefault="003E60F2" w:rsidP="006B24A7"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>3. Участники Конкурса</w:t>
      </w:r>
    </w:p>
    <w:p w:rsidR="003E60F2" w:rsidRPr="00C00D43" w:rsidRDefault="003E60F2" w:rsidP="00F9159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25A8B">
        <w:rPr>
          <w:szCs w:val="28"/>
        </w:rPr>
        <w:t>3.1.</w:t>
      </w:r>
      <w:r w:rsidRPr="00C00D43">
        <w:rPr>
          <w:szCs w:val="28"/>
        </w:rPr>
        <w:t xml:space="preserve"> </w:t>
      </w:r>
      <w:r>
        <w:rPr>
          <w:szCs w:val="28"/>
        </w:rPr>
        <w:t>В К</w:t>
      </w:r>
      <w:r w:rsidRPr="00C00D43">
        <w:rPr>
          <w:szCs w:val="28"/>
        </w:rPr>
        <w:t xml:space="preserve">онкурсе </w:t>
      </w:r>
      <w:r>
        <w:rPr>
          <w:szCs w:val="28"/>
        </w:rPr>
        <w:t xml:space="preserve">могут принять участие </w:t>
      </w:r>
      <w:r w:rsidRPr="00C00D43">
        <w:rPr>
          <w:szCs w:val="28"/>
        </w:rPr>
        <w:t>педагоги</w:t>
      </w:r>
      <w:r>
        <w:rPr>
          <w:szCs w:val="28"/>
        </w:rPr>
        <w:t>ческие работники</w:t>
      </w:r>
      <w:r w:rsidRPr="00C00D43">
        <w:rPr>
          <w:color w:val="FF0000"/>
          <w:szCs w:val="28"/>
        </w:rPr>
        <w:t xml:space="preserve"> </w:t>
      </w:r>
      <w:r w:rsidRPr="00E62D67">
        <w:rPr>
          <w:szCs w:val="28"/>
        </w:rPr>
        <w:t>и узкие специалисты</w:t>
      </w:r>
      <w:r w:rsidRPr="00C00D43">
        <w:rPr>
          <w:szCs w:val="28"/>
        </w:rPr>
        <w:t xml:space="preserve"> </w:t>
      </w:r>
      <w:r>
        <w:rPr>
          <w:szCs w:val="28"/>
        </w:rPr>
        <w:t xml:space="preserve">муниципальных </w:t>
      </w:r>
      <w:r w:rsidRPr="00C00D43">
        <w:rPr>
          <w:szCs w:val="28"/>
        </w:rPr>
        <w:t>образовательных организаций</w:t>
      </w:r>
      <w:r>
        <w:rPr>
          <w:szCs w:val="28"/>
        </w:rPr>
        <w:t>, реализующих образовательную программу дошкольного образования, расположенных на территории  Артемовского городского округа (далее – образовательные организации).</w:t>
      </w:r>
    </w:p>
    <w:p w:rsidR="003E60F2" w:rsidRDefault="003E60F2" w:rsidP="00F9159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25A8B">
        <w:rPr>
          <w:szCs w:val="28"/>
        </w:rPr>
        <w:t>3.2</w:t>
      </w:r>
      <w:r w:rsidRPr="00C00D43">
        <w:rPr>
          <w:szCs w:val="28"/>
        </w:rPr>
        <w:t xml:space="preserve">. </w:t>
      </w:r>
      <w:r>
        <w:rPr>
          <w:szCs w:val="28"/>
        </w:rPr>
        <w:t>Выдвижение кандидатов на участие в Конкурсе проводится заявителем, в качестве которого могут выступать:</w:t>
      </w:r>
    </w:p>
    <w:p w:rsidR="003E60F2" w:rsidRDefault="003E60F2" w:rsidP="006B24A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коллегиальные органы управления образовательной организации (общее собрание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Уставом образовательной организации);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3.3. Для участия в Конкурсе образовательные организации выдвигают конкурсантов: не более одного воспитателя и не более одного специалиста образовательной организации (учителя-логопеда, педагога-психолога, музыкального руководителя, инструктора по физической культуре, руководителя изостудии). По каждой номинации. Допускается выдвижение команды педагогов.</w:t>
      </w:r>
    </w:p>
    <w:p w:rsidR="003E60F2" w:rsidRDefault="003E60F2" w:rsidP="00F9159F">
      <w:pPr>
        <w:autoSpaceDE w:val="0"/>
        <w:autoSpaceDN w:val="0"/>
        <w:adjustRightInd w:val="0"/>
        <w:jc w:val="both"/>
        <w:rPr>
          <w:b/>
          <w:color w:val="000000"/>
          <w:spacing w:val="-5"/>
          <w:szCs w:val="28"/>
        </w:rPr>
      </w:pPr>
    </w:p>
    <w:p w:rsidR="003E60F2" w:rsidRDefault="003E60F2" w:rsidP="00F9159F">
      <w:pPr>
        <w:autoSpaceDE w:val="0"/>
        <w:autoSpaceDN w:val="0"/>
        <w:adjustRightInd w:val="0"/>
        <w:jc w:val="both"/>
        <w:rPr>
          <w:b/>
          <w:color w:val="000000"/>
          <w:spacing w:val="-5"/>
          <w:szCs w:val="28"/>
        </w:rPr>
      </w:pPr>
      <w:r w:rsidRPr="00866D29">
        <w:rPr>
          <w:b/>
          <w:color w:val="000000"/>
          <w:spacing w:val="-5"/>
          <w:szCs w:val="28"/>
        </w:rPr>
        <w:t>4. Руководство Конкурса</w:t>
      </w:r>
    </w:p>
    <w:p w:rsidR="003E60F2" w:rsidRDefault="003E60F2" w:rsidP="00F9159F">
      <w:pPr>
        <w:autoSpaceDE w:val="0"/>
        <w:autoSpaceDN w:val="0"/>
        <w:adjustRightInd w:val="0"/>
        <w:ind w:firstLine="708"/>
        <w:jc w:val="both"/>
        <w:rPr>
          <w:color w:val="000000"/>
          <w:spacing w:val="-5"/>
          <w:szCs w:val="28"/>
        </w:rPr>
      </w:pPr>
      <w:r w:rsidRPr="00CF61C6">
        <w:rPr>
          <w:color w:val="000000"/>
          <w:spacing w:val="-5"/>
          <w:szCs w:val="28"/>
        </w:rPr>
        <w:t>4.1.</w:t>
      </w:r>
      <w:r>
        <w:rPr>
          <w:b/>
          <w:color w:val="000000"/>
          <w:spacing w:val="-5"/>
          <w:szCs w:val="28"/>
        </w:rPr>
        <w:t xml:space="preserve"> </w:t>
      </w:r>
      <w:r w:rsidRPr="00866D29">
        <w:rPr>
          <w:color w:val="000000"/>
          <w:spacing w:val="-5"/>
          <w:szCs w:val="28"/>
        </w:rPr>
        <w:t>Общее руководство Конкурса</w:t>
      </w:r>
      <w:r>
        <w:rPr>
          <w:color w:val="000000"/>
          <w:spacing w:val="-5"/>
          <w:szCs w:val="28"/>
        </w:rPr>
        <w:t xml:space="preserve"> осуществляет Управление образования Артемовского городского округа: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определение образовательной организации, которая будет являться базой для проведения Конкурса, дату и время проведения Конкурса;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 xml:space="preserve">- осуществление размещения информации о Конкурсе на официальном сайте Управления образования Артемовского городского округа в информационно-коммуникационной сети «Интернет» и официальной группе </w:t>
      </w:r>
      <w:r w:rsidRPr="00110522">
        <w:rPr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Управления образования Артемовского городского округа в социальной сети «</w:t>
      </w:r>
      <w:proofErr w:type="spellStart"/>
      <w:r>
        <w:rPr>
          <w:color w:val="000000"/>
          <w:spacing w:val="-5"/>
          <w:szCs w:val="28"/>
        </w:rPr>
        <w:t>ВКонтакте</w:t>
      </w:r>
      <w:proofErr w:type="spellEnd"/>
      <w:r>
        <w:rPr>
          <w:color w:val="000000"/>
          <w:spacing w:val="-5"/>
          <w:szCs w:val="28"/>
        </w:rPr>
        <w:t>».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 w:rsidRPr="00CF61C6">
        <w:rPr>
          <w:color w:val="000000"/>
          <w:spacing w:val="-5"/>
          <w:szCs w:val="28"/>
        </w:rPr>
        <w:t>4.2.</w:t>
      </w:r>
      <w:r>
        <w:rPr>
          <w:color w:val="000000"/>
          <w:spacing w:val="-5"/>
          <w:szCs w:val="28"/>
        </w:rPr>
        <w:t xml:space="preserve"> Организационно-технические и методические условия проведения Конкурса создаются МБДОУ №7: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разработка Положения о проведении Конкурса;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разработка критериев оценивания и содержания конкурсных испытаний;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формирование состава жюри Конкурса (далее – Жюри) с последующей передачей перечня кандидатур членов Жюри на утверждение в Управление образования Артемовского городского округа;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lastRenderedPageBreak/>
        <w:t>- организация работы Жюри (в том числе оформление индивидуальных и сводного протокола), с последующей передачей оригиналов</w:t>
      </w:r>
      <w:r w:rsidRPr="00110522">
        <w:rPr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индивидуальных и сводного протокола в Управление образования Артемовского городского округа;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осуществление сбора и регистрации конкурсных материалов;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оказание организационно-методической поддержки участникам;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создание необходимых условий проведения Конкурса;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организация фото-видео-банка материалов конкурсантов;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подготовка аналитических материалов по итогам проведения Конкурса и их направление</w:t>
      </w:r>
      <w:r w:rsidRPr="00110522">
        <w:rPr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в Управление образования Артемовского городского округа в трехдневный срок по окончании Конкурса.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 w:rsidRPr="00CF61C6">
        <w:rPr>
          <w:color w:val="000000"/>
          <w:spacing w:val="-5"/>
          <w:szCs w:val="28"/>
        </w:rPr>
        <w:t>4.3.</w:t>
      </w:r>
      <w:r>
        <w:rPr>
          <w:b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 xml:space="preserve">Для оценки конкурсных работ создается Жюри. 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 w:rsidRPr="00CF61C6">
        <w:rPr>
          <w:color w:val="000000"/>
          <w:spacing w:val="-5"/>
          <w:szCs w:val="28"/>
        </w:rPr>
        <w:t>4.3.1.</w:t>
      </w:r>
      <w:r>
        <w:rPr>
          <w:color w:val="000000"/>
          <w:spacing w:val="-5"/>
          <w:szCs w:val="28"/>
        </w:rPr>
        <w:t xml:space="preserve">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которые не являются участниками Конкурса; представителей общественных объединений.</w:t>
      </w:r>
    </w:p>
    <w:p w:rsidR="003E60F2" w:rsidRPr="00F935E3" w:rsidRDefault="003E60F2" w:rsidP="006B24A7">
      <w:pPr>
        <w:autoSpaceDE w:val="0"/>
        <w:autoSpaceDN w:val="0"/>
        <w:adjustRightInd w:val="0"/>
        <w:ind w:firstLine="709"/>
        <w:jc w:val="both"/>
        <w:rPr>
          <w:b/>
          <w:color w:val="000000"/>
          <w:spacing w:val="-5"/>
          <w:szCs w:val="28"/>
        </w:rPr>
      </w:pPr>
      <w:r w:rsidRPr="00CF61C6">
        <w:rPr>
          <w:color w:val="000000"/>
          <w:spacing w:val="-5"/>
          <w:szCs w:val="28"/>
        </w:rPr>
        <w:t>4.3.2.</w:t>
      </w:r>
      <w:r>
        <w:rPr>
          <w:b/>
          <w:color w:val="000000"/>
          <w:spacing w:val="-5"/>
          <w:szCs w:val="28"/>
        </w:rPr>
        <w:t xml:space="preserve"> </w:t>
      </w:r>
      <w:r w:rsidRPr="00F935E3">
        <w:rPr>
          <w:color w:val="000000"/>
          <w:spacing w:val="-5"/>
          <w:szCs w:val="28"/>
        </w:rPr>
        <w:t>Жюри Конкурса: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проводит оценку конкурсных материалов и мероприятий, составляет рейтинг участников Конкурса, на основании которого определяются победители и призёры конкурса;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определяет победителей и призёров Конкурса.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 w:rsidRPr="00CF61C6">
        <w:rPr>
          <w:color w:val="000000"/>
          <w:spacing w:val="-5"/>
          <w:szCs w:val="28"/>
        </w:rPr>
        <w:t>4.3.3.</w:t>
      </w:r>
      <w:r>
        <w:rPr>
          <w:b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Жюри оценивает конкурсные испытания согласно критериям и показателям, утвержденным настоящим Положением  (Приложение 2 к Положению), в течение 10-ти рабочих дней со дня окончания срока подачи заявок.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 w:rsidRPr="00CF61C6">
        <w:rPr>
          <w:color w:val="000000"/>
          <w:spacing w:val="-5"/>
          <w:szCs w:val="28"/>
        </w:rPr>
        <w:t>4.3.4.</w:t>
      </w:r>
      <w:r w:rsidRPr="00675852">
        <w:rPr>
          <w:b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 xml:space="preserve">Решения Жюри на всех этапах Конкурса не обсуждаются, апелляции не рассматриваются. </w:t>
      </w:r>
    </w:p>
    <w:p w:rsidR="003E60F2" w:rsidRDefault="003E60F2" w:rsidP="00F9159F">
      <w:pPr>
        <w:autoSpaceDE w:val="0"/>
        <w:autoSpaceDN w:val="0"/>
        <w:adjustRightInd w:val="0"/>
        <w:jc w:val="both"/>
        <w:rPr>
          <w:b/>
          <w:color w:val="000000"/>
          <w:spacing w:val="-5"/>
          <w:szCs w:val="28"/>
        </w:rPr>
      </w:pPr>
    </w:p>
    <w:p w:rsidR="003E60F2" w:rsidRDefault="003E60F2" w:rsidP="00F9159F">
      <w:pPr>
        <w:autoSpaceDE w:val="0"/>
        <w:autoSpaceDN w:val="0"/>
        <w:adjustRightInd w:val="0"/>
        <w:jc w:val="both"/>
        <w:rPr>
          <w:b/>
          <w:color w:val="000000"/>
          <w:spacing w:val="-5"/>
          <w:szCs w:val="28"/>
        </w:rPr>
      </w:pPr>
      <w:r w:rsidRPr="00675852">
        <w:rPr>
          <w:b/>
          <w:color w:val="000000"/>
          <w:spacing w:val="-5"/>
          <w:szCs w:val="28"/>
        </w:rPr>
        <w:t xml:space="preserve">5. </w:t>
      </w:r>
      <w:r>
        <w:rPr>
          <w:b/>
          <w:color w:val="000000"/>
          <w:spacing w:val="-5"/>
          <w:szCs w:val="28"/>
        </w:rPr>
        <w:t>Условия участия и порядок проведения Конкурса</w:t>
      </w:r>
    </w:p>
    <w:p w:rsidR="003E60F2" w:rsidRDefault="003E60F2" w:rsidP="006B24A7">
      <w:pPr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 w:rsidRPr="00CF61C6">
        <w:rPr>
          <w:color w:val="000000"/>
          <w:spacing w:val="-5"/>
          <w:szCs w:val="28"/>
        </w:rPr>
        <w:t>5.1.</w:t>
      </w:r>
      <w:r>
        <w:rPr>
          <w:b/>
          <w:color w:val="000000"/>
          <w:spacing w:val="-5"/>
          <w:szCs w:val="28"/>
        </w:rPr>
        <w:t xml:space="preserve"> </w:t>
      </w:r>
      <w:r w:rsidRPr="009B7452">
        <w:rPr>
          <w:color w:val="000000"/>
          <w:spacing w:val="-5"/>
          <w:szCs w:val="28"/>
        </w:rPr>
        <w:t>Конкурс</w:t>
      </w:r>
      <w:r>
        <w:rPr>
          <w:b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проводится в дистанционной форме, по номинациям:</w:t>
      </w:r>
    </w:p>
    <w:p w:rsidR="003E60F2" w:rsidRDefault="003E60F2" w:rsidP="00CF61C6">
      <w:pPr>
        <w:shd w:val="clear" w:color="auto" w:fill="FFFFFF"/>
        <w:jc w:val="both"/>
        <w:rPr>
          <w:color w:val="000000"/>
          <w:spacing w:val="-5"/>
          <w:szCs w:val="28"/>
        </w:rPr>
      </w:pPr>
      <w:r w:rsidRPr="005B59B4">
        <w:rPr>
          <w:color w:val="000000"/>
          <w:spacing w:val="-5"/>
          <w:szCs w:val="28"/>
        </w:rPr>
        <w:t>- развивающая предметно-п</w:t>
      </w:r>
      <w:r>
        <w:rPr>
          <w:color w:val="000000"/>
          <w:spacing w:val="-5"/>
          <w:szCs w:val="28"/>
        </w:rPr>
        <w:t>ространственная среда группы раннего возраста муниципальной образовательной организации, реализующей программы дошкольного образования;</w:t>
      </w:r>
    </w:p>
    <w:p w:rsidR="003E60F2" w:rsidRPr="005B59B4" w:rsidRDefault="003E60F2" w:rsidP="006B24A7">
      <w:pPr>
        <w:shd w:val="clear" w:color="auto" w:fill="FFFFFF"/>
        <w:jc w:val="both"/>
        <w:rPr>
          <w:color w:val="000000"/>
          <w:spacing w:val="-5"/>
          <w:szCs w:val="28"/>
        </w:rPr>
      </w:pPr>
      <w:r w:rsidRPr="005B59B4">
        <w:rPr>
          <w:color w:val="000000"/>
          <w:spacing w:val="-5"/>
          <w:szCs w:val="28"/>
        </w:rPr>
        <w:t>- развивающая предметно-п</w:t>
      </w:r>
      <w:r>
        <w:rPr>
          <w:color w:val="000000"/>
          <w:spacing w:val="-5"/>
          <w:szCs w:val="28"/>
        </w:rPr>
        <w:t>ространственная среда группы дошкольного возраста муниципальной образовательной организации, реализующей программы дошкольного образования;</w:t>
      </w:r>
    </w:p>
    <w:p w:rsidR="003E60F2" w:rsidRPr="005B59B4" w:rsidRDefault="003E60F2" w:rsidP="006B24A7">
      <w:pPr>
        <w:shd w:val="clear" w:color="auto" w:fill="FFFFFF"/>
        <w:jc w:val="both"/>
        <w:rPr>
          <w:color w:val="000000"/>
          <w:spacing w:val="-5"/>
          <w:szCs w:val="28"/>
        </w:rPr>
      </w:pPr>
      <w:r w:rsidRPr="005B59B4">
        <w:rPr>
          <w:color w:val="000000"/>
          <w:spacing w:val="-5"/>
          <w:szCs w:val="28"/>
        </w:rPr>
        <w:t>-</w:t>
      </w:r>
      <w:r>
        <w:rPr>
          <w:color w:val="000000"/>
          <w:spacing w:val="-5"/>
          <w:szCs w:val="28"/>
        </w:rPr>
        <w:t xml:space="preserve"> </w:t>
      </w:r>
      <w:r w:rsidRPr="005B59B4">
        <w:rPr>
          <w:color w:val="000000"/>
          <w:spacing w:val="-5"/>
          <w:szCs w:val="28"/>
        </w:rPr>
        <w:t>развивающая предметно-пространстве</w:t>
      </w:r>
      <w:r>
        <w:rPr>
          <w:color w:val="000000"/>
          <w:spacing w:val="-5"/>
          <w:szCs w:val="28"/>
        </w:rPr>
        <w:t xml:space="preserve">нная среда кабинета специалиста муниципальной образовательной организации, реализующей программы дошкольного образования (логопеда, психолога, </w:t>
      </w:r>
      <w:r w:rsidRPr="005B59B4">
        <w:rPr>
          <w:color w:val="000000"/>
          <w:spacing w:val="-5"/>
          <w:szCs w:val="28"/>
        </w:rPr>
        <w:t>физкультурного зала</w:t>
      </w:r>
      <w:r>
        <w:rPr>
          <w:color w:val="000000"/>
          <w:spacing w:val="-5"/>
          <w:szCs w:val="28"/>
        </w:rPr>
        <w:t xml:space="preserve">, </w:t>
      </w:r>
      <w:r w:rsidRPr="005B59B4">
        <w:rPr>
          <w:color w:val="000000"/>
          <w:spacing w:val="-5"/>
          <w:szCs w:val="28"/>
        </w:rPr>
        <w:t>музыкального зала</w:t>
      </w:r>
      <w:r>
        <w:rPr>
          <w:color w:val="000000"/>
          <w:spacing w:val="-5"/>
          <w:szCs w:val="28"/>
        </w:rPr>
        <w:t xml:space="preserve">, </w:t>
      </w:r>
      <w:r w:rsidRPr="005B59B4">
        <w:rPr>
          <w:color w:val="000000"/>
          <w:spacing w:val="-5"/>
          <w:szCs w:val="28"/>
        </w:rPr>
        <w:t>изостудии</w:t>
      </w:r>
      <w:r>
        <w:rPr>
          <w:color w:val="000000"/>
          <w:spacing w:val="-5"/>
          <w:szCs w:val="28"/>
        </w:rPr>
        <w:t>).</w:t>
      </w:r>
    </w:p>
    <w:p w:rsidR="003E60F2" w:rsidRDefault="003E60F2" w:rsidP="006B24A7">
      <w:pPr>
        <w:shd w:val="clear" w:color="auto" w:fill="FFFFFF"/>
        <w:ind w:firstLine="709"/>
        <w:jc w:val="both"/>
        <w:rPr>
          <w:color w:val="000000"/>
          <w:spacing w:val="-5"/>
          <w:szCs w:val="28"/>
        </w:rPr>
      </w:pPr>
      <w:r w:rsidRPr="00CF61C6">
        <w:rPr>
          <w:color w:val="000000"/>
          <w:spacing w:val="-5"/>
          <w:szCs w:val="28"/>
        </w:rPr>
        <w:t>5.2.</w:t>
      </w:r>
      <w:r>
        <w:rPr>
          <w:b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Конкурсная работа предоставляется в виде видеоролика, в соответствии с предъявляемыми требованиями:</w:t>
      </w:r>
    </w:p>
    <w:p w:rsidR="003E60F2" w:rsidRDefault="003E60F2" w:rsidP="006B24A7">
      <w:pPr>
        <w:shd w:val="clear" w:color="auto" w:fill="FFFFFF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ориентация видеоролика –  горизонтальная;</w:t>
      </w:r>
    </w:p>
    <w:p w:rsidR="003E60F2" w:rsidRDefault="003E60F2" w:rsidP="006B24A7">
      <w:pPr>
        <w:shd w:val="clear" w:color="auto" w:fill="FFFFFF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продолжительность видеоролика не более 3 минут;</w:t>
      </w:r>
    </w:p>
    <w:p w:rsidR="003E60F2" w:rsidRDefault="003E60F2" w:rsidP="00EE13E4">
      <w:pPr>
        <w:shd w:val="clear" w:color="auto" w:fill="FFFFFF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 xml:space="preserve">- формат видеозаписи МР4 / </w:t>
      </w:r>
      <w:r>
        <w:rPr>
          <w:color w:val="000000"/>
          <w:spacing w:val="-5"/>
          <w:szCs w:val="28"/>
          <w:lang w:val="en-US"/>
        </w:rPr>
        <w:t>AVI</w:t>
      </w:r>
      <w:r>
        <w:rPr>
          <w:color w:val="000000"/>
          <w:spacing w:val="-5"/>
          <w:szCs w:val="28"/>
        </w:rPr>
        <w:t>;</w:t>
      </w:r>
    </w:p>
    <w:p w:rsidR="003E60F2" w:rsidRDefault="003E60F2" w:rsidP="006B24A7">
      <w:pPr>
        <w:shd w:val="clear" w:color="auto" w:fill="FFFFFF"/>
        <w:ind w:firstLine="709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- в заставке видеоролика должны быть указаны: тема номинации, название образовательного учреждения, ФИО конкурсанта (конкурсантов), должность.</w:t>
      </w:r>
    </w:p>
    <w:p w:rsidR="003E60F2" w:rsidRPr="002E18FC" w:rsidRDefault="003E60F2" w:rsidP="006B24A7">
      <w:pPr>
        <w:shd w:val="clear" w:color="auto" w:fill="FFFFFF"/>
        <w:ind w:firstLine="709"/>
        <w:jc w:val="both"/>
        <w:rPr>
          <w:sz w:val="32"/>
          <w:szCs w:val="28"/>
        </w:rPr>
      </w:pPr>
      <w:r w:rsidRPr="000C4672">
        <w:rPr>
          <w:color w:val="000000"/>
          <w:spacing w:val="-5"/>
          <w:szCs w:val="28"/>
        </w:rPr>
        <w:lastRenderedPageBreak/>
        <w:t>5.3.</w:t>
      </w:r>
      <w:r>
        <w:rPr>
          <w:b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 xml:space="preserve">Документы на участие в конкурсе принимаются – </w:t>
      </w:r>
      <w:r>
        <w:rPr>
          <w:szCs w:val="28"/>
        </w:rPr>
        <w:t>до 9 сентября 2022</w:t>
      </w:r>
      <w:r w:rsidRPr="00A80C41">
        <w:rPr>
          <w:szCs w:val="28"/>
        </w:rPr>
        <w:t xml:space="preserve"> года на электронный адрес МБДОУ №7 -  </w:t>
      </w:r>
      <w:proofErr w:type="spellStart"/>
      <w:r w:rsidRPr="00A80C41">
        <w:rPr>
          <w:color w:val="FF0000"/>
          <w:szCs w:val="28"/>
          <w:lang w:val="en-US"/>
        </w:rPr>
        <w:t>mbdou</w:t>
      </w:r>
      <w:proofErr w:type="spellEnd"/>
      <w:r>
        <w:rPr>
          <w:color w:val="FF0000"/>
          <w:szCs w:val="28"/>
        </w:rPr>
        <w:t>-</w:t>
      </w:r>
      <w:r w:rsidRPr="00A80C41">
        <w:rPr>
          <w:color w:val="FF0000"/>
          <w:szCs w:val="28"/>
        </w:rPr>
        <w:t>7@</w:t>
      </w:r>
      <w:proofErr w:type="spellStart"/>
      <w:r w:rsidRPr="00A80C41">
        <w:rPr>
          <w:color w:val="FF0000"/>
          <w:szCs w:val="28"/>
          <w:lang w:val="en-US"/>
        </w:rPr>
        <w:t>yandex</w:t>
      </w:r>
      <w:proofErr w:type="spellEnd"/>
      <w:r w:rsidRPr="00A80C41">
        <w:rPr>
          <w:color w:val="FF0000"/>
          <w:szCs w:val="28"/>
        </w:rPr>
        <w:t>.</w:t>
      </w:r>
      <w:proofErr w:type="spellStart"/>
      <w:r w:rsidRPr="00A80C41">
        <w:rPr>
          <w:color w:val="FF0000"/>
          <w:szCs w:val="28"/>
          <w:lang w:val="en-US"/>
        </w:rPr>
        <w:t>ru</w:t>
      </w:r>
      <w:proofErr w:type="spellEnd"/>
      <w:r w:rsidRPr="00A80C41">
        <w:rPr>
          <w:szCs w:val="28"/>
        </w:rPr>
        <w:t xml:space="preserve"> (с помет</w:t>
      </w:r>
      <w:r>
        <w:rPr>
          <w:szCs w:val="28"/>
        </w:rPr>
        <w:t>кой «На конкурс»)</w:t>
      </w:r>
      <w:r w:rsidRPr="002E18FC">
        <w:rPr>
          <w:sz w:val="32"/>
          <w:szCs w:val="28"/>
        </w:rPr>
        <w:t>.</w:t>
      </w:r>
    </w:p>
    <w:p w:rsidR="003E60F2" w:rsidRDefault="003E60F2" w:rsidP="006B24A7">
      <w:pPr>
        <w:shd w:val="clear" w:color="auto" w:fill="FFFFFF"/>
        <w:ind w:firstLine="709"/>
        <w:jc w:val="both"/>
        <w:rPr>
          <w:szCs w:val="28"/>
        </w:rPr>
      </w:pPr>
      <w:r w:rsidRPr="000C4672">
        <w:rPr>
          <w:szCs w:val="28"/>
        </w:rPr>
        <w:t>5.4.</w:t>
      </w:r>
      <w:r>
        <w:rPr>
          <w:b/>
          <w:szCs w:val="28"/>
        </w:rPr>
        <w:t xml:space="preserve"> </w:t>
      </w:r>
      <w:r>
        <w:rPr>
          <w:szCs w:val="28"/>
        </w:rPr>
        <w:t xml:space="preserve">Для участия в Конкурсе предоставляются следующие документы и материалы: </w:t>
      </w:r>
    </w:p>
    <w:p w:rsidR="003E60F2" w:rsidRDefault="003E60F2" w:rsidP="006B24A7">
      <w:pPr>
        <w:shd w:val="clear" w:color="auto" w:fill="FFFFFF"/>
        <w:ind w:firstLine="709"/>
        <w:jc w:val="both"/>
        <w:rPr>
          <w:szCs w:val="28"/>
        </w:rPr>
      </w:pPr>
      <w:r w:rsidRPr="000C4672">
        <w:rPr>
          <w:szCs w:val="28"/>
        </w:rPr>
        <w:t>5.4.1.</w:t>
      </w:r>
      <w:r>
        <w:rPr>
          <w:b/>
          <w:szCs w:val="28"/>
        </w:rPr>
        <w:t xml:space="preserve"> </w:t>
      </w:r>
      <w:r>
        <w:rPr>
          <w:szCs w:val="28"/>
        </w:rPr>
        <w:t>Заявка (Приложение 1 к Положению);</w:t>
      </w:r>
    </w:p>
    <w:p w:rsidR="003E60F2" w:rsidRDefault="003E60F2" w:rsidP="006B24A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5.4.2</w:t>
      </w:r>
      <w:r w:rsidRPr="000C4672">
        <w:rPr>
          <w:szCs w:val="28"/>
        </w:rPr>
        <w:t>.</w:t>
      </w:r>
      <w:r>
        <w:rPr>
          <w:szCs w:val="28"/>
        </w:rPr>
        <w:t xml:space="preserve"> Конкурсная работа в электронном виде;</w:t>
      </w:r>
    </w:p>
    <w:p w:rsidR="003E60F2" w:rsidRDefault="003E60F2" w:rsidP="006B24A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5.4.3</w:t>
      </w:r>
      <w:r w:rsidRPr="000C4672">
        <w:rPr>
          <w:szCs w:val="28"/>
        </w:rPr>
        <w:t>.</w:t>
      </w:r>
      <w:r>
        <w:rPr>
          <w:szCs w:val="28"/>
        </w:rPr>
        <w:t xml:space="preserve"> Согласие на обработку персональных данных (Приложение 3).</w:t>
      </w:r>
    </w:p>
    <w:p w:rsidR="003E60F2" w:rsidRDefault="003E60F2" w:rsidP="006B24A7">
      <w:pPr>
        <w:shd w:val="clear" w:color="auto" w:fill="FFFFFF"/>
        <w:ind w:firstLine="709"/>
        <w:jc w:val="both"/>
        <w:rPr>
          <w:szCs w:val="28"/>
        </w:rPr>
      </w:pPr>
      <w:r w:rsidRPr="000C4672">
        <w:rPr>
          <w:szCs w:val="28"/>
        </w:rPr>
        <w:t>5.5</w:t>
      </w:r>
      <w:r w:rsidRPr="00DD7E88">
        <w:rPr>
          <w:b/>
          <w:szCs w:val="28"/>
        </w:rPr>
        <w:t>.</w:t>
      </w:r>
      <w:r>
        <w:rPr>
          <w:b/>
          <w:szCs w:val="28"/>
        </w:rPr>
        <w:t xml:space="preserve"> </w:t>
      </w:r>
      <w:r>
        <w:rPr>
          <w:szCs w:val="28"/>
        </w:rPr>
        <w:t>К</w:t>
      </w:r>
      <w:r w:rsidRPr="00DD7E88">
        <w:rPr>
          <w:szCs w:val="28"/>
        </w:rPr>
        <w:t>андидат</w:t>
      </w:r>
      <w:r>
        <w:rPr>
          <w:szCs w:val="28"/>
        </w:rPr>
        <w:t xml:space="preserve"> не допускается к участию в Конкурсе, если:</w:t>
      </w:r>
    </w:p>
    <w:p w:rsidR="003E60F2" w:rsidRDefault="003E60F2" w:rsidP="006B24A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заявка поступила позже установленного срока;</w:t>
      </w:r>
    </w:p>
    <w:p w:rsidR="003E60F2" w:rsidRDefault="003E60F2" w:rsidP="006B24A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представлен неполный пакет документов;</w:t>
      </w:r>
    </w:p>
    <w:p w:rsidR="003E60F2" w:rsidRDefault="003E60F2" w:rsidP="006B24A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формат представленных материалов не соответствует требованиям, изложенным в Положении.</w:t>
      </w:r>
    </w:p>
    <w:p w:rsidR="003E60F2" w:rsidRDefault="003E60F2" w:rsidP="006B24A7">
      <w:pPr>
        <w:shd w:val="clear" w:color="auto" w:fill="FFFFFF"/>
        <w:ind w:firstLine="709"/>
        <w:jc w:val="both"/>
        <w:rPr>
          <w:szCs w:val="28"/>
        </w:rPr>
      </w:pPr>
      <w:r w:rsidRPr="000C4672">
        <w:rPr>
          <w:szCs w:val="28"/>
        </w:rPr>
        <w:t>5.6.</w:t>
      </w:r>
      <w:r>
        <w:rPr>
          <w:b/>
          <w:szCs w:val="28"/>
        </w:rPr>
        <w:t xml:space="preserve"> </w:t>
      </w:r>
      <w:bookmarkStart w:id="0" w:name="_GoBack"/>
      <w:r w:rsidR="00C41340" w:rsidRPr="00C41340">
        <w:rPr>
          <w:szCs w:val="28"/>
        </w:rPr>
        <w:t>Подведение итогов конкурса – 12 сентября 2022.</w:t>
      </w:r>
      <w:r w:rsidRPr="00C41340">
        <w:rPr>
          <w:szCs w:val="28"/>
        </w:rPr>
        <w:t>Итоги</w:t>
      </w:r>
      <w:r>
        <w:rPr>
          <w:szCs w:val="28"/>
        </w:rPr>
        <w:t xml:space="preserve"> </w:t>
      </w:r>
      <w:bookmarkEnd w:id="0"/>
      <w:r>
        <w:rPr>
          <w:szCs w:val="28"/>
        </w:rPr>
        <w:t>Конкурса размещаются на официальном сайте Управления образования Артемовского городского округа не позднее 20 сентября 2022 года.</w:t>
      </w:r>
    </w:p>
    <w:p w:rsidR="003E60F2" w:rsidRDefault="003E60F2" w:rsidP="00F9159F">
      <w:pPr>
        <w:shd w:val="clear" w:color="auto" w:fill="FFFFFF"/>
        <w:jc w:val="both"/>
        <w:rPr>
          <w:b/>
          <w:szCs w:val="28"/>
        </w:rPr>
      </w:pPr>
    </w:p>
    <w:p w:rsidR="003E60F2" w:rsidRPr="00DD7E88" w:rsidRDefault="003E60F2" w:rsidP="00F9159F">
      <w:pPr>
        <w:shd w:val="clear" w:color="auto" w:fill="FFFFFF"/>
        <w:jc w:val="both"/>
        <w:rPr>
          <w:b/>
          <w:szCs w:val="28"/>
        </w:rPr>
      </w:pPr>
      <w:r w:rsidRPr="00DD7E88">
        <w:rPr>
          <w:b/>
          <w:szCs w:val="28"/>
        </w:rPr>
        <w:t>6.</w:t>
      </w:r>
      <w:r>
        <w:rPr>
          <w:b/>
          <w:szCs w:val="28"/>
        </w:rPr>
        <w:t xml:space="preserve"> Подведение итогов Конкурса</w:t>
      </w:r>
    </w:p>
    <w:p w:rsidR="003E60F2" w:rsidRDefault="003E60F2" w:rsidP="006B24A7">
      <w:pPr>
        <w:shd w:val="clear" w:color="auto" w:fill="FFFFFF"/>
        <w:ind w:firstLine="709"/>
        <w:jc w:val="both"/>
        <w:rPr>
          <w:color w:val="000000"/>
          <w:spacing w:val="-5"/>
          <w:szCs w:val="28"/>
        </w:rPr>
      </w:pPr>
      <w:r w:rsidRPr="000C4672">
        <w:rPr>
          <w:color w:val="000000"/>
          <w:spacing w:val="-5"/>
          <w:szCs w:val="28"/>
        </w:rPr>
        <w:t>6.1.</w:t>
      </w:r>
      <w:r>
        <w:rPr>
          <w:b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Подведение итогов Конкурса проводится Жюри.</w:t>
      </w:r>
    </w:p>
    <w:p w:rsidR="003E60F2" w:rsidRDefault="003E60F2" w:rsidP="006B24A7">
      <w:pPr>
        <w:shd w:val="clear" w:color="auto" w:fill="FFFFFF"/>
        <w:ind w:firstLine="709"/>
        <w:jc w:val="both"/>
        <w:rPr>
          <w:color w:val="000000"/>
          <w:spacing w:val="-5"/>
          <w:szCs w:val="28"/>
        </w:rPr>
      </w:pPr>
      <w:r w:rsidRPr="000C4672">
        <w:rPr>
          <w:color w:val="000000"/>
          <w:spacing w:val="-5"/>
          <w:szCs w:val="28"/>
        </w:rPr>
        <w:t>6.2.</w:t>
      </w:r>
      <w:r>
        <w:rPr>
          <w:color w:val="000000"/>
          <w:spacing w:val="-5"/>
          <w:szCs w:val="28"/>
        </w:rPr>
        <w:t xml:space="preserve"> 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</w:t>
      </w:r>
    </w:p>
    <w:p w:rsidR="003E60F2" w:rsidRDefault="003E60F2" w:rsidP="006B24A7">
      <w:pPr>
        <w:shd w:val="clear" w:color="auto" w:fill="FFFFFF"/>
        <w:ind w:firstLine="709"/>
        <w:jc w:val="both"/>
        <w:rPr>
          <w:color w:val="000000"/>
          <w:spacing w:val="-5"/>
          <w:szCs w:val="28"/>
        </w:rPr>
      </w:pPr>
      <w:r w:rsidRPr="000C4672">
        <w:rPr>
          <w:color w:val="000000"/>
          <w:spacing w:val="-5"/>
          <w:szCs w:val="28"/>
        </w:rPr>
        <w:t>6.3.</w:t>
      </w:r>
      <w:r>
        <w:rPr>
          <w:b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Призерами Конкурса считаются два следующих за Победителем в рейтинге участника.</w:t>
      </w:r>
    </w:p>
    <w:p w:rsidR="003E60F2" w:rsidRDefault="003E60F2" w:rsidP="006B24A7">
      <w:pPr>
        <w:shd w:val="clear" w:color="auto" w:fill="FFFFFF"/>
        <w:ind w:firstLine="709"/>
        <w:jc w:val="both"/>
        <w:rPr>
          <w:color w:val="000000"/>
          <w:spacing w:val="-5"/>
          <w:szCs w:val="28"/>
        </w:rPr>
      </w:pPr>
      <w:r w:rsidRPr="000C4672">
        <w:rPr>
          <w:color w:val="000000"/>
          <w:spacing w:val="-5"/>
          <w:szCs w:val="28"/>
        </w:rPr>
        <w:t>6.4.</w:t>
      </w:r>
      <w:r>
        <w:rPr>
          <w:b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Победитель и призеры Конкурса награждаются грамотами Управления образования.</w:t>
      </w:r>
    </w:p>
    <w:p w:rsidR="003E60F2" w:rsidRDefault="003E60F2" w:rsidP="006B24A7">
      <w:pPr>
        <w:shd w:val="clear" w:color="auto" w:fill="FFFFFF"/>
        <w:ind w:firstLine="709"/>
        <w:jc w:val="both"/>
        <w:rPr>
          <w:color w:val="000000"/>
          <w:spacing w:val="-5"/>
          <w:szCs w:val="28"/>
        </w:rPr>
      </w:pPr>
      <w:r w:rsidRPr="000C4672">
        <w:rPr>
          <w:color w:val="000000"/>
          <w:spacing w:val="-5"/>
          <w:szCs w:val="28"/>
        </w:rPr>
        <w:t>6.5.</w:t>
      </w:r>
      <w:r>
        <w:rPr>
          <w:b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Участникам вручаются Сертификаты участника Конкурса с указанием набранных баллов и места в Рейтинге.</w:t>
      </w:r>
    </w:p>
    <w:p w:rsidR="003E60F2" w:rsidRPr="006B24A7" w:rsidRDefault="003E60F2" w:rsidP="006B24A7">
      <w:pPr>
        <w:shd w:val="clear" w:color="auto" w:fill="FFFFFF"/>
        <w:ind w:firstLine="709"/>
        <w:jc w:val="both"/>
        <w:rPr>
          <w:color w:val="000000"/>
          <w:spacing w:val="-5"/>
          <w:szCs w:val="28"/>
        </w:rPr>
      </w:pPr>
      <w:r w:rsidRPr="000C4672">
        <w:rPr>
          <w:color w:val="000000"/>
          <w:spacing w:val="-5"/>
          <w:szCs w:val="28"/>
        </w:rPr>
        <w:t>6.6.</w:t>
      </w:r>
      <w:r>
        <w:rPr>
          <w:b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По итогам Конкурса не позднее 20 сентября 2022 года издается приказ Управления образования об утверждении итогов. Итоги Конкурса публикуются на сайте Управления образования (</w:t>
      </w:r>
      <w:r>
        <w:rPr>
          <w:color w:val="000000"/>
          <w:spacing w:val="-5"/>
          <w:szCs w:val="28"/>
          <w:lang w:val="en-US"/>
        </w:rPr>
        <w:t>http</w:t>
      </w:r>
      <w:r>
        <w:rPr>
          <w:color w:val="000000"/>
          <w:spacing w:val="-5"/>
          <w:szCs w:val="28"/>
        </w:rPr>
        <w:t>://</w:t>
      </w:r>
      <w:r>
        <w:rPr>
          <w:color w:val="000000"/>
          <w:spacing w:val="-5"/>
          <w:szCs w:val="28"/>
          <w:lang w:val="en-US"/>
        </w:rPr>
        <w:t>art</w:t>
      </w:r>
      <w:r w:rsidRPr="006B24A7">
        <w:rPr>
          <w:color w:val="000000"/>
          <w:spacing w:val="-5"/>
          <w:szCs w:val="28"/>
        </w:rPr>
        <w:t>-</w:t>
      </w:r>
      <w:proofErr w:type="spellStart"/>
      <w:r>
        <w:rPr>
          <w:color w:val="000000"/>
          <w:spacing w:val="-5"/>
          <w:szCs w:val="28"/>
          <w:lang w:val="en-US"/>
        </w:rPr>
        <w:t>uo</w:t>
      </w:r>
      <w:proofErr w:type="spellEnd"/>
      <w:r w:rsidRPr="006B24A7">
        <w:rPr>
          <w:color w:val="000000"/>
          <w:spacing w:val="-5"/>
          <w:szCs w:val="28"/>
        </w:rPr>
        <w:t>.</w:t>
      </w:r>
      <w:proofErr w:type="spellStart"/>
      <w:r>
        <w:rPr>
          <w:color w:val="000000"/>
          <w:spacing w:val="-5"/>
          <w:szCs w:val="28"/>
          <w:lang w:val="en-US"/>
        </w:rPr>
        <w:t>ru</w:t>
      </w:r>
      <w:proofErr w:type="spellEnd"/>
      <w:r w:rsidRPr="006B24A7">
        <w:rPr>
          <w:color w:val="000000"/>
          <w:spacing w:val="-5"/>
          <w:szCs w:val="28"/>
        </w:rPr>
        <w:t>).</w:t>
      </w:r>
    </w:p>
    <w:p w:rsidR="003E60F2" w:rsidRDefault="003E60F2" w:rsidP="00FC3839">
      <w:pPr>
        <w:rPr>
          <w:szCs w:val="28"/>
        </w:rPr>
      </w:pPr>
    </w:p>
    <w:p w:rsidR="003E60F2" w:rsidRDefault="003E60F2" w:rsidP="00FC3839">
      <w:pPr>
        <w:rPr>
          <w:b/>
          <w:szCs w:val="28"/>
        </w:rPr>
      </w:pPr>
    </w:p>
    <w:p w:rsidR="003E60F2" w:rsidRDefault="003E60F2" w:rsidP="00FC3839">
      <w:pPr>
        <w:rPr>
          <w:b/>
          <w:szCs w:val="28"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Default="003E60F2" w:rsidP="000C4672">
      <w:pPr>
        <w:jc w:val="right"/>
        <w:rPr>
          <w:b/>
        </w:rPr>
      </w:pPr>
    </w:p>
    <w:p w:rsidR="003E60F2" w:rsidRPr="00A80C41" w:rsidRDefault="003E60F2" w:rsidP="000C4672">
      <w:pPr>
        <w:jc w:val="right"/>
        <w:rPr>
          <w:b/>
        </w:rPr>
      </w:pPr>
      <w:r>
        <w:rPr>
          <w:b/>
        </w:rPr>
        <w:t>Приложение 1</w:t>
      </w:r>
    </w:p>
    <w:p w:rsidR="003E60F2" w:rsidRPr="00A80C41" w:rsidRDefault="003E60F2" w:rsidP="000C4672">
      <w:pPr>
        <w:rPr>
          <w:b/>
        </w:rPr>
      </w:pPr>
    </w:p>
    <w:p w:rsidR="003E60F2" w:rsidRDefault="003E60F2" w:rsidP="000C4672">
      <w:pPr>
        <w:jc w:val="center"/>
        <w:rPr>
          <w:b/>
          <w:szCs w:val="28"/>
        </w:rPr>
      </w:pPr>
      <w:r w:rsidRPr="00DD4F97">
        <w:rPr>
          <w:b/>
          <w:szCs w:val="28"/>
        </w:rPr>
        <w:t xml:space="preserve">Заявка </w:t>
      </w:r>
    </w:p>
    <w:p w:rsidR="003E60F2" w:rsidRDefault="003E60F2" w:rsidP="000C467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D4F97">
        <w:rPr>
          <w:b/>
          <w:szCs w:val="28"/>
        </w:rPr>
        <w:t xml:space="preserve">для участия в </w:t>
      </w:r>
      <w:r>
        <w:rPr>
          <w:b/>
          <w:bCs/>
          <w:szCs w:val="28"/>
        </w:rPr>
        <w:t xml:space="preserve">муниципальном конкурсе </w:t>
      </w:r>
    </w:p>
    <w:p w:rsidR="003E60F2" w:rsidRPr="007E494F" w:rsidRDefault="003E60F2" w:rsidP="000C467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E494F">
        <w:rPr>
          <w:b/>
          <w:bCs/>
          <w:szCs w:val="28"/>
        </w:rPr>
        <w:t>«</w:t>
      </w:r>
      <w:r>
        <w:rPr>
          <w:b/>
          <w:szCs w:val="28"/>
          <w:shd w:val="clear" w:color="auto" w:fill="FFFFFF"/>
        </w:rPr>
        <w:t>Р</w:t>
      </w:r>
      <w:r w:rsidRPr="007E494F">
        <w:rPr>
          <w:b/>
          <w:szCs w:val="28"/>
          <w:shd w:val="clear" w:color="auto" w:fill="FFFFFF"/>
        </w:rPr>
        <w:t>азвивающая</w:t>
      </w:r>
      <w:r>
        <w:rPr>
          <w:b/>
          <w:szCs w:val="28"/>
          <w:shd w:val="clear" w:color="auto" w:fill="FFFFFF"/>
        </w:rPr>
        <w:t xml:space="preserve"> </w:t>
      </w:r>
      <w:r>
        <w:rPr>
          <w:b/>
          <w:bCs/>
          <w:szCs w:val="28"/>
          <w:shd w:val="clear" w:color="auto" w:fill="FFFFFF"/>
        </w:rPr>
        <w:t>п</w:t>
      </w:r>
      <w:r w:rsidRPr="007E494F">
        <w:rPr>
          <w:b/>
          <w:bCs/>
          <w:szCs w:val="28"/>
          <w:shd w:val="clear" w:color="auto" w:fill="FFFFFF"/>
        </w:rPr>
        <w:t>редметно</w:t>
      </w:r>
      <w:r w:rsidRPr="007E494F">
        <w:rPr>
          <w:b/>
          <w:szCs w:val="28"/>
          <w:shd w:val="clear" w:color="auto" w:fill="FFFFFF"/>
        </w:rPr>
        <w:t>-</w:t>
      </w:r>
      <w:r w:rsidRPr="007E494F">
        <w:rPr>
          <w:b/>
          <w:bCs/>
          <w:szCs w:val="28"/>
          <w:shd w:val="clear" w:color="auto" w:fill="FFFFFF"/>
        </w:rPr>
        <w:t>пространственная</w:t>
      </w:r>
      <w:r w:rsidRPr="007E494F">
        <w:rPr>
          <w:b/>
          <w:szCs w:val="28"/>
          <w:shd w:val="clear" w:color="auto" w:fill="FFFFFF"/>
        </w:rPr>
        <w:t xml:space="preserve">  </w:t>
      </w:r>
      <w:r w:rsidRPr="007E494F">
        <w:rPr>
          <w:b/>
          <w:bCs/>
          <w:szCs w:val="28"/>
          <w:shd w:val="clear" w:color="auto" w:fill="FFFFFF"/>
        </w:rPr>
        <w:t>среда</w:t>
      </w:r>
      <w:r w:rsidRPr="007E494F">
        <w:rPr>
          <w:b/>
          <w:szCs w:val="28"/>
          <w:shd w:val="clear" w:color="auto" w:fill="FFFFFF"/>
        </w:rPr>
        <w:t> </w:t>
      </w:r>
      <w:r w:rsidRPr="007E494F">
        <w:rPr>
          <w:b/>
          <w:bCs/>
          <w:szCs w:val="28"/>
          <w:shd w:val="clear" w:color="auto" w:fill="FFFFFF"/>
        </w:rPr>
        <w:t>ДОО</w:t>
      </w:r>
      <w:r w:rsidRPr="007E494F">
        <w:rPr>
          <w:b/>
          <w:bCs/>
          <w:szCs w:val="28"/>
        </w:rPr>
        <w:t>»</w:t>
      </w:r>
    </w:p>
    <w:p w:rsidR="003E60F2" w:rsidRPr="001107DA" w:rsidRDefault="003E60F2" w:rsidP="000C467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среди педагогических работников муниципальных образовательных организаций  Артемовского городского округа</w:t>
      </w:r>
    </w:p>
    <w:p w:rsidR="003E60F2" w:rsidRDefault="003E60F2" w:rsidP="000C4672">
      <w:pPr>
        <w:jc w:val="center"/>
        <w:rPr>
          <w:b/>
          <w:szCs w:val="28"/>
        </w:rPr>
      </w:pPr>
    </w:p>
    <w:p w:rsidR="003E60F2" w:rsidRDefault="003E60F2" w:rsidP="000C4672">
      <w:pPr>
        <w:rPr>
          <w:b/>
          <w:szCs w:val="28"/>
        </w:rPr>
      </w:pPr>
      <w:r>
        <w:rPr>
          <w:b/>
          <w:szCs w:val="28"/>
        </w:rPr>
        <w:t>Наименование организации_______________________________________________</w:t>
      </w:r>
    </w:p>
    <w:p w:rsidR="003E60F2" w:rsidRDefault="003E60F2" w:rsidP="000C4672">
      <w:pPr>
        <w:rPr>
          <w:b/>
          <w:szCs w:val="28"/>
        </w:rPr>
      </w:pPr>
      <w:r>
        <w:rPr>
          <w:b/>
          <w:szCs w:val="28"/>
        </w:rPr>
        <w:t>________________________________________________________________________</w:t>
      </w:r>
    </w:p>
    <w:p w:rsidR="003E60F2" w:rsidRDefault="00781014" w:rsidP="000C4672">
      <w:pPr>
        <w:rPr>
          <w:b/>
          <w:szCs w:val="28"/>
        </w:rPr>
      </w:pPr>
      <w:r>
        <w:rPr>
          <w:b/>
          <w:szCs w:val="28"/>
        </w:rPr>
        <w:t>_______________________________________________________________________</w:t>
      </w:r>
    </w:p>
    <w:p w:rsidR="003E60F2" w:rsidRDefault="003E60F2" w:rsidP="000C4672">
      <w:pPr>
        <w:rPr>
          <w:b/>
          <w:szCs w:val="28"/>
        </w:rPr>
      </w:pPr>
    </w:p>
    <w:p w:rsidR="00781014" w:rsidRDefault="00781014" w:rsidP="000C467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390"/>
      </w:tblGrid>
      <w:tr w:rsidR="003E60F2" w:rsidTr="00972DB7">
        <w:tc>
          <w:tcPr>
            <w:tcW w:w="4785" w:type="dxa"/>
          </w:tcPr>
          <w:p w:rsidR="003E60F2" w:rsidRPr="00D944E7" w:rsidRDefault="003E60F2" w:rsidP="00972DB7">
            <w:pPr>
              <w:jc w:val="center"/>
              <w:rPr>
                <w:b/>
                <w:szCs w:val="28"/>
              </w:rPr>
            </w:pPr>
            <w:r w:rsidRPr="00D944E7">
              <w:rPr>
                <w:b/>
                <w:szCs w:val="28"/>
              </w:rPr>
              <w:t>Номинация</w:t>
            </w:r>
          </w:p>
        </w:tc>
        <w:tc>
          <w:tcPr>
            <w:tcW w:w="5390" w:type="dxa"/>
          </w:tcPr>
          <w:p w:rsidR="003E60F2" w:rsidRPr="00D944E7" w:rsidRDefault="003E60F2" w:rsidP="00972DB7">
            <w:pPr>
              <w:jc w:val="center"/>
              <w:rPr>
                <w:b/>
                <w:szCs w:val="28"/>
              </w:rPr>
            </w:pPr>
            <w:r w:rsidRPr="00D944E7">
              <w:rPr>
                <w:b/>
                <w:szCs w:val="28"/>
              </w:rPr>
              <w:t>ФИО педагогов</w:t>
            </w:r>
          </w:p>
        </w:tc>
      </w:tr>
      <w:tr w:rsidR="003E60F2" w:rsidTr="00972DB7">
        <w:tc>
          <w:tcPr>
            <w:tcW w:w="4785" w:type="dxa"/>
          </w:tcPr>
          <w:p w:rsidR="003E60F2" w:rsidRPr="00D944E7" w:rsidRDefault="003E60F2" w:rsidP="00972DB7">
            <w:pPr>
              <w:rPr>
                <w:b/>
                <w:szCs w:val="28"/>
              </w:rPr>
            </w:pPr>
          </w:p>
          <w:p w:rsidR="003E60F2" w:rsidRPr="00D944E7" w:rsidRDefault="003E60F2" w:rsidP="00972DB7">
            <w:pPr>
              <w:rPr>
                <w:b/>
                <w:szCs w:val="28"/>
              </w:rPr>
            </w:pPr>
          </w:p>
        </w:tc>
        <w:tc>
          <w:tcPr>
            <w:tcW w:w="5390" w:type="dxa"/>
          </w:tcPr>
          <w:p w:rsidR="003E60F2" w:rsidRPr="00D944E7" w:rsidRDefault="003E60F2" w:rsidP="00972DB7">
            <w:pPr>
              <w:rPr>
                <w:b/>
                <w:szCs w:val="28"/>
              </w:rPr>
            </w:pPr>
          </w:p>
        </w:tc>
      </w:tr>
      <w:tr w:rsidR="003E60F2" w:rsidTr="00972DB7">
        <w:tc>
          <w:tcPr>
            <w:tcW w:w="4785" w:type="dxa"/>
          </w:tcPr>
          <w:p w:rsidR="003E60F2" w:rsidRPr="00D944E7" w:rsidRDefault="003E60F2" w:rsidP="00972DB7">
            <w:pPr>
              <w:rPr>
                <w:b/>
                <w:szCs w:val="28"/>
              </w:rPr>
            </w:pPr>
          </w:p>
          <w:p w:rsidR="003E60F2" w:rsidRPr="00D944E7" w:rsidRDefault="003E60F2" w:rsidP="00972DB7">
            <w:pPr>
              <w:rPr>
                <w:b/>
                <w:szCs w:val="28"/>
              </w:rPr>
            </w:pPr>
          </w:p>
        </w:tc>
        <w:tc>
          <w:tcPr>
            <w:tcW w:w="5390" w:type="dxa"/>
          </w:tcPr>
          <w:p w:rsidR="003E60F2" w:rsidRPr="00D944E7" w:rsidRDefault="003E60F2" w:rsidP="00972DB7">
            <w:pPr>
              <w:rPr>
                <w:b/>
                <w:szCs w:val="28"/>
              </w:rPr>
            </w:pPr>
          </w:p>
        </w:tc>
      </w:tr>
      <w:tr w:rsidR="003E60F2" w:rsidTr="00972DB7">
        <w:tc>
          <w:tcPr>
            <w:tcW w:w="4785" w:type="dxa"/>
          </w:tcPr>
          <w:p w:rsidR="003E60F2" w:rsidRPr="00D944E7" w:rsidRDefault="003E60F2" w:rsidP="00972DB7">
            <w:pPr>
              <w:rPr>
                <w:b/>
                <w:szCs w:val="28"/>
              </w:rPr>
            </w:pPr>
          </w:p>
          <w:p w:rsidR="003E60F2" w:rsidRPr="00D944E7" w:rsidRDefault="003E60F2" w:rsidP="00972DB7">
            <w:pPr>
              <w:rPr>
                <w:b/>
                <w:szCs w:val="28"/>
              </w:rPr>
            </w:pPr>
          </w:p>
        </w:tc>
        <w:tc>
          <w:tcPr>
            <w:tcW w:w="5390" w:type="dxa"/>
          </w:tcPr>
          <w:p w:rsidR="003E60F2" w:rsidRPr="00D944E7" w:rsidRDefault="003E60F2" w:rsidP="00972DB7">
            <w:pPr>
              <w:rPr>
                <w:b/>
                <w:szCs w:val="28"/>
              </w:rPr>
            </w:pPr>
          </w:p>
        </w:tc>
      </w:tr>
      <w:tr w:rsidR="003E60F2" w:rsidTr="00972DB7">
        <w:tc>
          <w:tcPr>
            <w:tcW w:w="4785" w:type="dxa"/>
          </w:tcPr>
          <w:p w:rsidR="003E60F2" w:rsidRPr="00D944E7" w:rsidRDefault="003E60F2" w:rsidP="00972DB7">
            <w:pPr>
              <w:rPr>
                <w:b/>
                <w:szCs w:val="28"/>
              </w:rPr>
            </w:pPr>
          </w:p>
          <w:p w:rsidR="003E60F2" w:rsidRPr="00D944E7" w:rsidRDefault="003E60F2" w:rsidP="00972DB7">
            <w:pPr>
              <w:rPr>
                <w:b/>
                <w:szCs w:val="28"/>
              </w:rPr>
            </w:pPr>
          </w:p>
        </w:tc>
        <w:tc>
          <w:tcPr>
            <w:tcW w:w="5390" w:type="dxa"/>
          </w:tcPr>
          <w:p w:rsidR="003E60F2" w:rsidRPr="00D944E7" w:rsidRDefault="003E60F2" w:rsidP="00972DB7">
            <w:pPr>
              <w:rPr>
                <w:b/>
                <w:szCs w:val="28"/>
              </w:rPr>
            </w:pPr>
          </w:p>
        </w:tc>
      </w:tr>
    </w:tbl>
    <w:p w:rsidR="003E60F2" w:rsidRDefault="003E60F2" w:rsidP="000C4672">
      <w:pPr>
        <w:rPr>
          <w:b/>
          <w:szCs w:val="28"/>
        </w:rPr>
      </w:pPr>
    </w:p>
    <w:p w:rsidR="00CF5531" w:rsidRPr="006D1DE1" w:rsidRDefault="00CF5531" w:rsidP="00CF5531">
      <w:pPr>
        <w:shd w:val="clear" w:color="auto" w:fill="FFFFFF"/>
        <w:jc w:val="both"/>
        <w:rPr>
          <w:szCs w:val="28"/>
        </w:rPr>
      </w:pPr>
      <w:r w:rsidRPr="006D1DE1">
        <w:rPr>
          <w:szCs w:val="28"/>
        </w:rPr>
        <w:t xml:space="preserve">Лицо, ответственное за подготовку и представление материалов на Конкурс </w:t>
      </w:r>
    </w:p>
    <w:p w:rsidR="00CF5531" w:rsidRPr="006D1DE1" w:rsidRDefault="00CF5531" w:rsidP="00CF5531">
      <w:pPr>
        <w:shd w:val="clear" w:color="auto" w:fill="FFFFFF"/>
        <w:jc w:val="both"/>
        <w:rPr>
          <w:szCs w:val="28"/>
        </w:rPr>
      </w:pPr>
      <w:r w:rsidRPr="006D1DE1">
        <w:rPr>
          <w:szCs w:val="28"/>
        </w:rPr>
        <w:t xml:space="preserve">ФИО__________________________________________________________________ </w:t>
      </w:r>
      <w:r w:rsidRPr="006D1DE1">
        <w:t xml:space="preserve"> </w:t>
      </w:r>
    </w:p>
    <w:p w:rsidR="00CF5531" w:rsidRPr="006D1DE1" w:rsidRDefault="00CF5531" w:rsidP="00CF5531">
      <w:pPr>
        <w:shd w:val="clear" w:color="auto" w:fill="FFFFFF"/>
        <w:jc w:val="both"/>
        <w:rPr>
          <w:szCs w:val="28"/>
        </w:rPr>
      </w:pPr>
      <w:r w:rsidRPr="006D1DE1">
        <w:rPr>
          <w:szCs w:val="28"/>
        </w:rPr>
        <w:t>Должность ________________________________________________________</w:t>
      </w:r>
    </w:p>
    <w:p w:rsidR="00CF5531" w:rsidRPr="006D1DE1" w:rsidRDefault="00CF5531" w:rsidP="00CF5531">
      <w:pPr>
        <w:shd w:val="clear" w:color="auto" w:fill="FFFFFF"/>
        <w:jc w:val="both"/>
        <w:rPr>
          <w:szCs w:val="28"/>
        </w:rPr>
      </w:pPr>
      <w:r w:rsidRPr="006D1DE1">
        <w:rPr>
          <w:szCs w:val="28"/>
        </w:rPr>
        <w:t>Контактный телефон___________________________________________________</w:t>
      </w:r>
    </w:p>
    <w:p w:rsidR="00CF5531" w:rsidRPr="006D1DE1" w:rsidRDefault="00CF5531" w:rsidP="00CF5531">
      <w:pPr>
        <w:shd w:val="clear" w:color="auto" w:fill="FFFFFF"/>
        <w:jc w:val="both"/>
        <w:rPr>
          <w:sz w:val="32"/>
          <w:szCs w:val="28"/>
        </w:rPr>
      </w:pPr>
      <w:r w:rsidRPr="006D1DE1">
        <w:t>E-mail____________________________________________________________</w:t>
      </w:r>
    </w:p>
    <w:p w:rsidR="00CF5531" w:rsidRPr="006D1DE1" w:rsidRDefault="00CF5531" w:rsidP="00CF5531">
      <w:pPr>
        <w:shd w:val="clear" w:color="auto" w:fill="FFFFFF"/>
        <w:ind w:firstLine="709"/>
        <w:jc w:val="both"/>
        <w:rPr>
          <w:szCs w:val="28"/>
        </w:rPr>
      </w:pPr>
      <w:r w:rsidRPr="006D1DE1">
        <w:rPr>
          <w:szCs w:val="28"/>
        </w:rPr>
        <w:t xml:space="preserve">    </w:t>
      </w:r>
      <w:r>
        <w:rPr>
          <w:szCs w:val="28"/>
        </w:rPr>
        <w:t xml:space="preserve">                          </w:t>
      </w:r>
    </w:p>
    <w:p w:rsidR="00CF5531" w:rsidRPr="006D1DE1" w:rsidRDefault="00CF5531" w:rsidP="00CF5531">
      <w:pPr>
        <w:rPr>
          <w:b/>
          <w:szCs w:val="28"/>
        </w:rPr>
      </w:pPr>
      <w:r w:rsidRPr="006D1DE1">
        <w:rPr>
          <w:szCs w:val="28"/>
        </w:rPr>
        <w:t>Дата _</w:t>
      </w:r>
      <w:r w:rsidRPr="006D1DE1">
        <w:rPr>
          <w:b/>
          <w:szCs w:val="28"/>
        </w:rPr>
        <w:t>__________________</w:t>
      </w:r>
    </w:p>
    <w:p w:rsidR="00CF5531" w:rsidRPr="006D1DE1" w:rsidRDefault="00CF5531" w:rsidP="00CF5531">
      <w:pPr>
        <w:ind w:firstLine="709"/>
        <w:rPr>
          <w:b/>
          <w:szCs w:val="28"/>
        </w:rPr>
      </w:pPr>
    </w:p>
    <w:p w:rsidR="00CF5531" w:rsidRPr="006D1DE1" w:rsidRDefault="00CF5531" w:rsidP="00CF5531">
      <w:pPr>
        <w:ind w:firstLine="709"/>
        <w:rPr>
          <w:b/>
          <w:szCs w:val="28"/>
        </w:rPr>
      </w:pPr>
    </w:p>
    <w:p w:rsidR="00CF5531" w:rsidRPr="006D1DE1" w:rsidRDefault="00CF5531" w:rsidP="00CF5531">
      <w:pPr>
        <w:pStyle w:val="aa"/>
        <w:rPr>
          <w:sz w:val="26"/>
          <w:szCs w:val="26"/>
        </w:rPr>
      </w:pPr>
    </w:p>
    <w:p w:rsidR="00CF5531" w:rsidRPr="006D1DE1" w:rsidRDefault="00CF5531" w:rsidP="00CF5531">
      <w:pPr>
        <w:shd w:val="clear" w:color="auto" w:fill="FFFFFF"/>
        <w:jc w:val="both"/>
        <w:rPr>
          <w:szCs w:val="28"/>
        </w:rPr>
      </w:pPr>
      <w:r w:rsidRPr="006D1DE1">
        <w:rPr>
          <w:szCs w:val="28"/>
        </w:rPr>
        <w:t>Руководитель</w:t>
      </w:r>
    </w:p>
    <w:p w:rsidR="00CF5531" w:rsidRPr="006D1DE1" w:rsidRDefault="00CF5531" w:rsidP="00CF5531">
      <w:pPr>
        <w:shd w:val="clear" w:color="auto" w:fill="FFFFFF"/>
        <w:jc w:val="both"/>
        <w:rPr>
          <w:szCs w:val="28"/>
        </w:rPr>
      </w:pPr>
      <w:r w:rsidRPr="006D1DE1">
        <w:rPr>
          <w:szCs w:val="28"/>
        </w:rPr>
        <w:t xml:space="preserve">образовательной организации  </w:t>
      </w:r>
    </w:p>
    <w:p w:rsidR="00CF5531" w:rsidRDefault="00CF5531" w:rsidP="00CF5531">
      <w:pPr>
        <w:shd w:val="clear" w:color="auto" w:fill="FFFFFF"/>
        <w:jc w:val="both"/>
        <w:rPr>
          <w:szCs w:val="28"/>
        </w:rPr>
      </w:pPr>
    </w:p>
    <w:p w:rsidR="00CF5531" w:rsidRPr="006D1DE1" w:rsidRDefault="00CF5531" w:rsidP="00CF5531">
      <w:pPr>
        <w:shd w:val="clear" w:color="auto" w:fill="FFFFFF"/>
        <w:jc w:val="both"/>
        <w:rPr>
          <w:szCs w:val="28"/>
        </w:rPr>
      </w:pPr>
      <w:r w:rsidRPr="006D1DE1">
        <w:rPr>
          <w:szCs w:val="28"/>
        </w:rPr>
        <w:t>___________________                                              ______________________</w:t>
      </w:r>
    </w:p>
    <w:p w:rsidR="00CF5531" w:rsidRPr="006D1DE1" w:rsidRDefault="00CF5531" w:rsidP="00CF5531">
      <w:pPr>
        <w:shd w:val="clear" w:color="auto" w:fill="FFFFFF"/>
        <w:jc w:val="both"/>
      </w:pPr>
      <w:r w:rsidRPr="006D1DE1">
        <w:t>Ф.И.О.                                                                                              Подпись</w:t>
      </w:r>
    </w:p>
    <w:p w:rsidR="00CF5531" w:rsidRPr="006D1DE1" w:rsidRDefault="00CF5531" w:rsidP="00CF5531">
      <w:pPr>
        <w:shd w:val="clear" w:color="auto" w:fill="FFFFFF"/>
        <w:jc w:val="both"/>
      </w:pPr>
      <w:r w:rsidRPr="006D1DE1">
        <w:t>П.М</w:t>
      </w:r>
      <w:r w:rsidRPr="006D1DE1">
        <w:rPr>
          <w:szCs w:val="28"/>
        </w:rPr>
        <w:t xml:space="preserve">                </w:t>
      </w:r>
    </w:p>
    <w:p w:rsidR="003E60F2" w:rsidRDefault="003E60F2" w:rsidP="000C4672">
      <w:pPr>
        <w:rPr>
          <w:b/>
          <w:szCs w:val="28"/>
        </w:rPr>
      </w:pPr>
    </w:p>
    <w:p w:rsidR="003E60F2" w:rsidRDefault="003E60F2" w:rsidP="00046930">
      <w:pPr>
        <w:rPr>
          <w:b/>
          <w:szCs w:val="28"/>
        </w:rPr>
      </w:pPr>
    </w:p>
    <w:p w:rsidR="00781014" w:rsidRDefault="00781014" w:rsidP="00046930">
      <w:pPr>
        <w:rPr>
          <w:b/>
          <w:szCs w:val="28"/>
        </w:rPr>
      </w:pPr>
    </w:p>
    <w:p w:rsidR="00781014" w:rsidRDefault="00781014" w:rsidP="00046930">
      <w:pPr>
        <w:rPr>
          <w:b/>
          <w:szCs w:val="28"/>
        </w:rPr>
      </w:pPr>
    </w:p>
    <w:p w:rsidR="00781014" w:rsidRDefault="00781014" w:rsidP="00046930">
      <w:pPr>
        <w:rPr>
          <w:b/>
          <w:szCs w:val="28"/>
        </w:rPr>
      </w:pPr>
    </w:p>
    <w:p w:rsidR="00781014" w:rsidRDefault="00781014" w:rsidP="00046930">
      <w:pPr>
        <w:rPr>
          <w:b/>
          <w:szCs w:val="28"/>
        </w:rPr>
      </w:pPr>
    </w:p>
    <w:p w:rsidR="00CF5531" w:rsidRDefault="00CF5531" w:rsidP="00046930">
      <w:pPr>
        <w:rPr>
          <w:b/>
          <w:szCs w:val="28"/>
        </w:rPr>
      </w:pPr>
    </w:p>
    <w:p w:rsidR="003E60F2" w:rsidRPr="00DD4F97" w:rsidRDefault="003E60F2" w:rsidP="00A80C41">
      <w:pPr>
        <w:jc w:val="right"/>
        <w:rPr>
          <w:b/>
          <w:szCs w:val="28"/>
        </w:rPr>
      </w:pPr>
      <w:r>
        <w:rPr>
          <w:b/>
          <w:szCs w:val="28"/>
        </w:rPr>
        <w:t>Приложение 2</w:t>
      </w:r>
    </w:p>
    <w:p w:rsidR="003E60F2" w:rsidRPr="00B32B45" w:rsidRDefault="003E60F2" w:rsidP="005817B6">
      <w:pPr>
        <w:shd w:val="clear" w:color="auto" w:fill="FFFFFF"/>
        <w:spacing w:before="100" w:beforeAutospacing="1" w:after="100" w:afterAutospacing="1"/>
        <w:rPr>
          <w:szCs w:val="28"/>
        </w:rPr>
      </w:pPr>
      <w:r w:rsidRPr="00B32B45">
        <w:rPr>
          <w:szCs w:val="28"/>
        </w:rPr>
        <w:t>Критерии и показатели оценки конкурса разработаны в соответствии с ФГОС к условиям реализации основной общеобразовательной программы дошкольного образования.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954"/>
        <w:gridCol w:w="2110"/>
      </w:tblGrid>
      <w:tr w:rsidR="003E60F2" w:rsidRPr="00B32B45" w:rsidTr="007A5CF5"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b/>
                <w:szCs w:val="28"/>
              </w:rPr>
            </w:pPr>
            <w:r w:rsidRPr="00B32B45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ind w:left="360"/>
              <w:jc w:val="center"/>
              <w:rPr>
                <w:b/>
                <w:szCs w:val="28"/>
              </w:rPr>
            </w:pPr>
            <w:r w:rsidRPr="00B32B45">
              <w:rPr>
                <w:b/>
                <w:szCs w:val="28"/>
              </w:rPr>
              <w:t>Требования к созданию развивающей</w:t>
            </w:r>
          </w:p>
          <w:p w:rsidR="003E60F2" w:rsidRPr="00B32B45" w:rsidRDefault="003E60F2" w:rsidP="007A5CF5">
            <w:pPr>
              <w:ind w:left="360"/>
              <w:jc w:val="center"/>
              <w:rPr>
                <w:b/>
                <w:szCs w:val="28"/>
              </w:rPr>
            </w:pPr>
            <w:r w:rsidRPr="00B32B45">
              <w:rPr>
                <w:b/>
                <w:szCs w:val="28"/>
              </w:rPr>
              <w:t>предметно-пространственной</w:t>
            </w:r>
            <w:r>
              <w:rPr>
                <w:b/>
                <w:szCs w:val="28"/>
              </w:rPr>
              <w:t xml:space="preserve"> </w:t>
            </w:r>
            <w:r w:rsidRPr="00B32B45">
              <w:rPr>
                <w:b/>
                <w:szCs w:val="28"/>
              </w:rPr>
              <w:t>среды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spacing w:before="100" w:beforeAutospacing="1" w:after="100" w:afterAutospacing="1"/>
              <w:jc w:val="center"/>
              <w:rPr>
                <w:b/>
                <w:szCs w:val="28"/>
              </w:rPr>
            </w:pPr>
            <w:r w:rsidRPr="00B32B45">
              <w:rPr>
                <w:b/>
                <w:color w:val="000000"/>
                <w:szCs w:val="28"/>
              </w:rPr>
              <w:t xml:space="preserve">Оценка </w:t>
            </w:r>
          </w:p>
        </w:tc>
      </w:tr>
      <w:tr w:rsidR="003E60F2" w:rsidRPr="00B32B45" w:rsidTr="007A5CF5"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szCs w:val="28"/>
              </w:rPr>
            </w:pPr>
            <w:r w:rsidRPr="00B32B45">
              <w:rPr>
                <w:color w:val="000000"/>
                <w:szCs w:val="28"/>
              </w:rPr>
              <w:t>1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szCs w:val="28"/>
              </w:rPr>
            </w:pPr>
            <w:r w:rsidRPr="00B32B45">
              <w:rPr>
                <w:b/>
                <w:szCs w:val="28"/>
              </w:rPr>
              <w:t>Соответствует возрастными особенностям</w:t>
            </w:r>
            <w:r w:rsidRPr="00B32B45">
              <w:rPr>
                <w:szCs w:val="28"/>
              </w:rPr>
              <w:t xml:space="preserve"> детей и их потребностям 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32B45">
              <w:rPr>
                <w:color w:val="000000"/>
                <w:szCs w:val="28"/>
              </w:rPr>
              <w:t>0-5</w:t>
            </w:r>
          </w:p>
        </w:tc>
      </w:tr>
      <w:tr w:rsidR="003E60F2" w:rsidRPr="00B32B45" w:rsidTr="007A5CF5"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2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b/>
                <w:szCs w:val="28"/>
              </w:rPr>
            </w:pPr>
            <w:r w:rsidRPr="00B32B45">
              <w:rPr>
                <w:b/>
                <w:szCs w:val="28"/>
              </w:rPr>
              <w:t>Функциональность</w:t>
            </w:r>
            <w:r w:rsidRPr="00B32B45">
              <w:rPr>
                <w:szCs w:val="28"/>
              </w:rPr>
              <w:t xml:space="preserve"> - в обстановке группы</w:t>
            </w:r>
            <w:r>
              <w:rPr>
                <w:szCs w:val="28"/>
              </w:rPr>
              <w:t xml:space="preserve"> (кабинета, зала)</w:t>
            </w:r>
            <w:r w:rsidRPr="00B32B45">
              <w:rPr>
                <w:szCs w:val="28"/>
              </w:rPr>
              <w:t xml:space="preserve"> находятся только те игрушки и дидактические материалы, которые востребованы детьми, выполняют развивающую функцию, </w:t>
            </w:r>
            <w:r w:rsidRPr="00B32B45">
              <w:rPr>
                <w:iCs/>
                <w:szCs w:val="28"/>
              </w:rPr>
              <w:t>обеспечивают «зону ближайшего развития», выступают условием расширения возможностей ребенка, выработки у него способности творчески осваивать новые способы деятельности.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0-5</w:t>
            </w:r>
          </w:p>
        </w:tc>
      </w:tr>
      <w:tr w:rsidR="003E60F2" w:rsidRPr="00B32B45" w:rsidTr="007A5CF5"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3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szCs w:val="28"/>
              </w:rPr>
            </w:pPr>
            <w:r w:rsidRPr="00B32B45">
              <w:rPr>
                <w:b/>
                <w:szCs w:val="28"/>
              </w:rPr>
              <w:t>Доступность</w:t>
            </w:r>
            <w:r w:rsidRPr="00B32B45">
              <w:rPr>
                <w:szCs w:val="28"/>
              </w:rPr>
              <w:t xml:space="preserve"> - соответствует санитарным и психолого-педагогическим возрастным требованиям 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0-5</w:t>
            </w:r>
          </w:p>
        </w:tc>
      </w:tr>
      <w:tr w:rsidR="003E60F2" w:rsidRPr="00B32B45" w:rsidTr="007A5CF5"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4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b/>
                <w:bCs/>
                <w:szCs w:val="28"/>
              </w:rPr>
            </w:pPr>
            <w:proofErr w:type="spellStart"/>
            <w:r w:rsidRPr="00B32B45">
              <w:rPr>
                <w:b/>
                <w:bCs/>
                <w:szCs w:val="28"/>
              </w:rPr>
              <w:t>Полифункциональность</w:t>
            </w:r>
            <w:proofErr w:type="spellEnd"/>
            <w:r w:rsidRPr="00B32B45">
              <w:rPr>
                <w:b/>
                <w:bCs/>
                <w:szCs w:val="28"/>
              </w:rPr>
              <w:t xml:space="preserve"> - </w:t>
            </w:r>
            <w:r w:rsidRPr="00B32B45">
              <w:rPr>
                <w:szCs w:val="28"/>
              </w:rPr>
              <w:t xml:space="preserve"> открывает множество возможностей детского развития, обеспечивает все составляющие образовательного процесса, является многофункциональной.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0-5</w:t>
            </w:r>
          </w:p>
        </w:tc>
      </w:tr>
      <w:tr w:rsidR="003E60F2" w:rsidRPr="00B32B45" w:rsidTr="007A5CF5"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szCs w:val="28"/>
              </w:rPr>
            </w:pPr>
            <w:r w:rsidRPr="00B32B45">
              <w:rPr>
                <w:szCs w:val="28"/>
              </w:rPr>
              <w:t>5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szCs w:val="28"/>
              </w:rPr>
            </w:pPr>
            <w:r w:rsidRPr="00B32B45">
              <w:rPr>
                <w:b/>
                <w:bCs/>
                <w:szCs w:val="28"/>
              </w:rPr>
              <w:t>Вариативность -</w:t>
            </w:r>
            <w:r w:rsidRPr="00B32B45">
              <w:rPr>
                <w:szCs w:val="28"/>
              </w:rPr>
              <w:t>представляет модельные варианты для разных видов детской деятельности, работает на развитие  самостоятельности и самодеятельности ребенка.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32B45">
              <w:rPr>
                <w:color w:val="000000"/>
                <w:szCs w:val="28"/>
              </w:rPr>
              <w:t>0-5</w:t>
            </w:r>
          </w:p>
        </w:tc>
      </w:tr>
      <w:tr w:rsidR="003E60F2" w:rsidRPr="00B32B45" w:rsidTr="007A5CF5"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szCs w:val="28"/>
              </w:rPr>
            </w:pPr>
            <w:r w:rsidRPr="00B32B45">
              <w:rPr>
                <w:szCs w:val="28"/>
              </w:rPr>
              <w:t>6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szCs w:val="28"/>
              </w:rPr>
            </w:pPr>
            <w:proofErr w:type="spellStart"/>
            <w:r w:rsidRPr="00B32B45">
              <w:rPr>
                <w:b/>
                <w:bCs/>
                <w:szCs w:val="28"/>
              </w:rPr>
              <w:t>Трансформируемость</w:t>
            </w:r>
            <w:proofErr w:type="spellEnd"/>
            <w:r w:rsidRPr="00B32B45">
              <w:rPr>
                <w:szCs w:val="28"/>
              </w:rPr>
              <w:t>– возможность изменений, позволяющих, по ситуации, вынести на первый план ту или иную функцию пространства (в отличие от монофункционального зонирования, жестко закрепляющего функции за определенным пространством).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32B45">
              <w:rPr>
                <w:color w:val="000000"/>
                <w:szCs w:val="28"/>
              </w:rPr>
              <w:t xml:space="preserve"> 0-5</w:t>
            </w:r>
          </w:p>
        </w:tc>
      </w:tr>
      <w:tr w:rsidR="003E60F2" w:rsidRPr="00B32B45" w:rsidTr="007A5CF5">
        <w:trPr>
          <w:trHeight w:val="1493"/>
        </w:trPr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7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szCs w:val="28"/>
              </w:rPr>
            </w:pPr>
            <w:r w:rsidRPr="00B32B45">
              <w:rPr>
                <w:b/>
                <w:szCs w:val="28"/>
              </w:rPr>
              <w:t xml:space="preserve">Эстетичность -  </w:t>
            </w:r>
            <w:r w:rsidRPr="00B32B45">
              <w:rPr>
                <w:szCs w:val="28"/>
              </w:rPr>
              <w:t xml:space="preserve">обеспечивает эмоциональное благополучие каждому ребенку, развивает его положительное самоощущение, способствует пробуждению положительных эмоций и воспитанию хорошего вкуса. 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jc w:val="center"/>
              <w:rPr>
                <w:szCs w:val="28"/>
              </w:rPr>
            </w:pPr>
            <w:r w:rsidRPr="00B32B45">
              <w:rPr>
                <w:szCs w:val="28"/>
              </w:rPr>
              <w:t>0-5</w:t>
            </w:r>
          </w:p>
        </w:tc>
      </w:tr>
      <w:tr w:rsidR="003E60F2" w:rsidRPr="00B32B45" w:rsidTr="007A5CF5">
        <w:trPr>
          <w:trHeight w:val="983"/>
        </w:trPr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8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rPr>
                <w:color w:val="000000"/>
                <w:sz w:val="27"/>
                <w:szCs w:val="27"/>
              </w:rPr>
            </w:pPr>
            <w:r w:rsidRPr="00B32B45">
              <w:rPr>
                <w:b/>
                <w:bCs/>
                <w:color w:val="000000"/>
                <w:szCs w:val="28"/>
              </w:rPr>
              <w:t xml:space="preserve">Учет </w:t>
            </w:r>
            <w:proofErr w:type="spellStart"/>
            <w:r w:rsidRPr="00B32B45">
              <w:rPr>
                <w:b/>
                <w:bCs/>
                <w:color w:val="000000"/>
                <w:szCs w:val="28"/>
              </w:rPr>
              <w:t>полоролевой</w:t>
            </w:r>
            <w:proofErr w:type="spellEnd"/>
            <w:r w:rsidRPr="00B32B45">
              <w:rPr>
                <w:b/>
                <w:bCs/>
                <w:color w:val="000000"/>
                <w:szCs w:val="28"/>
              </w:rPr>
              <w:t xml:space="preserve"> специфики </w:t>
            </w:r>
            <w:r w:rsidRPr="00B32B45">
              <w:rPr>
                <w:color w:val="000000"/>
                <w:szCs w:val="28"/>
              </w:rPr>
              <w:t>(обеспеченность общим и специфичным материалом для девочек и мальчиков</w:t>
            </w:r>
            <w:r w:rsidRPr="00B32B45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0–</w:t>
            </w:r>
            <w:r w:rsidRPr="00B32B45">
              <w:rPr>
                <w:color w:val="000000"/>
                <w:sz w:val="27"/>
                <w:szCs w:val="27"/>
              </w:rPr>
              <w:t>5</w:t>
            </w:r>
          </w:p>
        </w:tc>
      </w:tr>
      <w:tr w:rsidR="003E60F2" w:rsidRPr="00B32B45" w:rsidTr="007A5CF5">
        <w:trPr>
          <w:trHeight w:val="1791"/>
        </w:trPr>
        <w:tc>
          <w:tcPr>
            <w:tcW w:w="534" w:type="dxa"/>
          </w:tcPr>
          <w:p w:rsidR="003E60F2" w:rsidRPr="00B32B45" w:rsidRDefault="003E60F2" w:rsidP="007A5CF5">
            <w:pPr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shd w:val="clear" w:color="auto" w:fill="FFFFFF"/>
              <w:rPr>
                <w:color w:val="000000"/>
                <w:szCs w:val="28"/>
              </w:rPr>
            </w:pPr>
            <w:r w:rsidRPr="00B32B45">
              <w:rPr>
                <w:b/>
                <w:bCs/>
                <w:iCs/>
                <w:color w:val="000000"/>
                <w:szCs w:val="28"/>
              </w:rPr>
              <w:t>Комфортность обстановки для ребенка и взрослого.</w:t>
            </w:r>
          </w:p>
          <w:p w:rsidR="003E60F2" w:rsidRPr="00B32B45" w:rsidRDefault="003E60F2" w:rsidP="007A5CF5">
            <w:pPr>
              <w:shd w:val="clear" w:color="auto" w:fill="FFFFFF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Планировка помещений групповых комнат</w:t>
            </w:r>
            <w:r>
              <w:rPr>
                <w:color w:val="000000"/>
                <w:szCs w:val="28"/>
              </w:rPr>
              <w:t xml:space="preserve"> (кабинета, зала)</w:t>
            </w:r>
            <w:r w:rsidRPr="00B32B45">
              <w:rPr>
                <w:color w:val="000000"/>
                <w:szCs w:val="28"/>
              </w:rPr>
              <w:t xml:space="preserve"> такова, что каждый ребенок может найти место, удобное для занятий и комфортное для его эмоционального состояния; имеются уголки уединения.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jc w:val="center"/>
              <w:rPr>
                <w:szCs w:val="28"/>
              </w:rPr>
            </w:pPr>
            <w:r w:rsidRPr="00B32B45">
              <w:rPr>
                <w:szCs w:val="28"/>
              </w:rPr>
              <w:t>0-5</w:t>
            </w:r>
          </w:p>
        </w:tc>
      </w:tr>
      <w:tr w:rsidR="003E60F2" w:rsidRPr="00B32B45" w:rsidTr="007A5CF5"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10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shd w:val="clear" w:color="auto" w:fill="FFFFFF"/>
              <w:rPr>
                <w:color w:val="000000"/>
                <w:szCs w:val="28"/>
              </w:rPr>
            </w:pPr>
            <w:r w:rsidRPr="00B32B45">
              <w:rPr>
                <w:b/>
                <w:bCs/>
                <w:iCs/>
                <w:color w:val="000000"/>
                <w:szCs w:val="28"/>
              </w:rPr>
              <w:t xml:space="preserve"> Комплексирование и гибкое зонирование.</w:t>
            </w:r>
          </w:p>
          <w:p w:rsidR="003E60F2" w:rsidRPr="00B32B45" w:rsidRDefault="003E60F2" w:rsidP="007A5CF5">
            <w:pPr>
              <w:rPr>
                <w:b/>
                <w:bCs/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Разнообразие предметной развивающей среды структурируется по видам детской деятельности, обеспечивает для воспитанников выбор по интересам и позволяет включаться во взаимодействие со сверстниками или действовать самостоятельно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0–</w:t>
            </w:r>
            <w:r w:rsidRPr="00B32B45">
              <w:rPr>
                <w:color w:val="000000"/>
                <w:sz w:val="27"/>
                <w:szCs w:val="27"/>
              </w:rPr>
              <w:t>5</w:t>
            </w:r>
          </w:p>
        </w:tc>
      </w:tr>
      <w:tr w:rsidR="003E60F2" w:rsidRPr="00B32B45" w:rsidTr="007A5CF5"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11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shd w:val="clear" w:color="auto" w:fill="FFFFFF"/>
              <w:rPr>
                <w:color w:val="000000"/>
                <w:szCs w:val="28"/>
              </w:rPr>
            </w:pPr>
            <w:r w:rsidRPr="00B32B45">
              <w:rPr>
                <w:b/>
                <w:bCs/>
                <w:iCs/>
                <w:color w:val="000000"/>
                <w:szCs w:val="28"/>
              </w:rPr>
              <w:t>Безопасность.</w:t>
            </w:r>
          </w:p>
          <w:p w:rsidR="003E60F2" w:rsidRPr="00B32B45" w:rsidRDefault="003E60F2" w:rsidP="007A5CF5">
            <w:pPr>
              <w:rPr>
                <w:b/>
                <w:bCs/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 xml:space="preserve">Расположение мебели, игрового и прочего оборудования в групповых комнатах </w:t>
            </w:r>
            <w:r>
              <w:rPr>
                <w:color w:val="000000"/>
                <w:szCs w:val="28"/>
              </w:rPr>
              <w:t xml:space="preserve">(кабинете, зале) </w:t>
            </w:r>
            <w:r w:rsidRPr="00B32B45">
              <w:rPr>
                <w:color w:val="000000"/>
                <w:szCs w:val="28"/>
              </w:rPr>
              <w:t xml:space="preserve">отвечает требованиям техники безопасности, позволяет воспитанникам свободно перемещаться в пространстве. 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jc w:val="center"/>
              <w:rPr>
                <w:szCs w:val="28"/>
              </w:rPr>
            </w:pPr>
            <w:r w:rsidRPr="00B32B45">
              <w:rPr>
                <w:szCs w:val="28"/>
              </w:rPr>
              <w:t>0-5</w:t>
            </w:r>
          </w:p>
        </w:tc>
      </w:tr>
      <w:tr w:rsidR="003E60F2" w:rsidRPr="00B32B45" w:rsidTr="007A5CF5">
        <w:trPr>
          <w:trHeight w:val="677"/>
        </w:trPr>
        <w:tc>
          <w:tcPr>
            <w:tcW w:w="534" w:type="dxa"/>
          </w:tcPr>
          <w:p w:rsidR="003E60F2" w:rsidRPr="00B32B45" w:rsidRDefault="003E60F2" w:rsidP="007A5CF5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B32B45">
              <w:rPr>
                <w:color w:val="000000"/>
                <w:szCs w:val="28"/>
              </w:rPr>
              <w:t>12</w:t>
            </w:r>
          </w:p>
        </w:tc>
        <w:tc>
          <w:tcPr>
            <w:tcW w:w="6954" w:type="dxa"/>
          </w:tcPr>
          <w:p w:rsidR="003E60F2" w:rsidRPr="00B32B45" w:rsidRDefault="003E60F2" w:rsidP="007A5CF5">
            <w:pPr>
              <w:shd w:val="clear" w:color="auto" w:fill="FFFFFF"/>
              <w:rPr>
                <w:b/>
                <w:bCs/>
                <w:iCs/>
                <w:color w:val="000000"/>
                <w:szCs w:val="28"/>
              </w:rPr>
            </w:pPr>
            <w:r w:rsidRPr="00B32B45">
              <w:rPr>
                <w:b/>
                <w:bCs/>
                <w:iCs/>
                <w:color w:val="000000"/>
                <w:szCs w:val="28"/>
              </w:rPr>
              <w:t xml:space="preserve">Динамичность развивающей среды </w:t>
            </w:r>
          </w:p>
          <w:p w:rsidR="003E60F2" w:rsidRPr="00B32B45" w:rsidRDefault="003E60F2" w:rsidP="007A5CF5">
            <w:pPr>
              <w:shd w:val="clear" w:color="auto" w:fill="FFFFFF"/>
              <w:rPr>
                <w:color w:val="000000"/>
                <w:szCs w:val="28"/>
              </w:rPr>
            </w:pPr>
            <w:r w:rsidRPr="00B32B45">
              <w:rPr>
                <w:bCs/>
                <w:iCs/>
                <w:color w:val="000000"/>
                <w:szCs w:val="28"/>
              </w:rPr>
              <w:t>(изменяемость; отражение современных тенденций)</w:t>
            </w:r>
          </w:p>
        </w:tc>
        <w:tc>
          <w:tcPr>
            <w:tcW w:w="2110" w:type="dxa"/>
          </w:tcPr>
          <w:p w:rsidR="003E60F2" w:rsidRPr="00B32B45" w:rsidRDefault="003E60F2" w:rsidP="007A5CF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0–</w:t>
            </w:r>
            <w:r w:rsidRPr="00B32B45">
              <w:rPr>
                <w:color w:val="000000"/>
                <w:sz w:val="27"/>
                <w:szCs w:val="27"/>
              </w:rPr>
              <w:t>5</w:t>
            </w:r>
          </w:p>
        </w:tc>
      </w:tr>
    </w:tbl>
    <w:p w:rsidR="003E60F2" w:rsidRPr="00B32B45" w:rsidRDefault="003E60F2" w:rsidP="005817B6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"/>
          <w:szCs w:val="28"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jc w:val="right"/>
        <w:rPr>
          <w:b/>
        </w:rPr>
      </w:pPr>
    </w:p>
    <w:p w:rsidR="003E60F2" w:rsidRDefault="003E60F2" w:rsidP="00A80C41">
      <w:pPr>
        <w:rPr>
          <w:b/>
        </w:rPr>
      </w:pPr>
    </w:p>
    <w:p w:rsidR="003E60F2" w:rsidRDefault="003E60F2" w:rsidP="00A80C41">
      <w:pPr>
        <w:rPr>
          <w:b/>
          <w:szCs w:val="28"/>
        </w:rPr>
      </w:pPr>
    </w:p>
    <w:p w:rsidR="003E60F2" w:rsidRDefault="003E60F2" w:rsidP="00A80C41">
      <w:pPr>
        <w:rPr>
          <w:b/>
          <w:szCs w:val="28"/>
        </w:rPr>
      </w:pPr>
    </w:p>
    <w:p w:rsidR="003E60F2" w:rsidRPr="00A80C41" w:rsidRDefault="003E60F2" w:rsidP="00046930">
      <w:pPr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3E60F2" w:rsidRDefault="003E60F2" w:rsidP="00046930">
      <w:pPr>
        <w:jc w:val="center"/>
        <w:rPr>
          <w:b/>
          <w:szCs w:val="28"/>
        </w:rPr>
      </w:pPr>
    </w:p>
    <w:p w:rsidR="003E60F2" w:rsidRDefault="003E60F2" w:rsidP="00046930">
      <w:pPr>
        <w:jc w:val="center"/>
        <w:rPr>
          <w:b/>
          <w:szCs w:val="28"/>
        </w:rPr>
      </w:pPr>
      <w:r>
        <w:rPr>
          <w:b/>
          <w:szCs w:val="28"/>
        </w:rPr>
        <w:t>Согласие субъекта на обработку персональных данных</w:t>
      </w:r>
    </w:p>
    <w:p w:rsidR="003E60F2" w:rsidRDefault="003E60F2" w:rsidP="00046930">
      <w:pPr>
        <w:jc w:val="both"/>
        <w:rPr>
          <w:szCs w:val="28"/>
        </w:rPr>
      </w:pPr>
      <w:r>
        <w:rPr>
          <w:szCs w:val="28"/>
        </w:rPr>
        <w:t>Я, ______________________________________________________________________</w:t>
      </w:r>
    </w:p>
    <w:p w:rsidR="003E60F2" w:rsidRDefault="003E60F2" w:rsidP="0031378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(фамилия, имя, отчество конкурсанта (конкурсантов)</w:t>
      </w:r>
    </w:p>
    <w:p w:rsidR="003E60F2" w:rsidRDefault="003E60F2" w:rsidP="00313789">
      <w:pPr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:rsidR="003E60F2" w:rsidRDefault="003E60F2" w:rsidP="00313789">
      <w:pPr>
        <w:jc w:val="center"/>
        <w:rPr>
          <w:sz w:val="18"/>
          <w:szCs w:val="18"/>
        </w:rPr>
      </w:pPr>
      <w:r>
        <w:rPr>
          <w:sz w:val="18"/>
          <w:szCs w:val="18"/>
        </w:rPr>
        <w:t>(адрес)</w:t>
      </w:r>
    </w:p>
    <w:p w:rsidR="003E60F2" w:rsidRDefault="003E60F2" w:rsidP="00313789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:rsidR="003E60F2" w:rsidRDefault="003E60F2" w:rsidP="00313789">
      <w:pPr>
        <w:jc w:val="center"/>
        <w:rPr>
          <w:sz w:val="18"/>
          <w:szCs w:val="18"/>
        </w:rPr>
      </w:pPr>
      <w:r>
        <w:rPr>
          <w:sz w:val="18"/>
          <w:szCs w:val="18"/>
        </w:rPr>
        <w:t>(номер основного документа, удостоверяющего личность, сведения о дате выдачи и выдавшем органе)</w:t>
      </w:r>
    </w:p>
    <w:p w:rsidR="003E60F2" w:rsidRDefault="003E60F2" w:rsidP="00313789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:rsidR="003E60F2" w:rsidRPr="0096674C" w:rsidRDefault="003E60F2" w:rsidP="00313789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 xml:space="preserve">даю своё согласие Муниципальному бюджетному дошкольному образовательному учреждению «Детский сад №7» (Артемовский район, п. </w:t>
      </w:r>
      <w:proofErr w:type="spellStart"/>
      <w:r w:rsidRPr="0096674C">
        <w:rPr>
          <w:sz w:val="24"/>
          <w:szCs w:val="24"/>
        </w:rPr>
        <w:t>Буланаш</w:t>
      </w:r>
      <w:proofErr w:type="spellEnd"/>
      <w:r w:rsidRPr="0096674C">
        <w:rPr>
          <w:sz w:val="24"/>
          <w:szCs w:val="24"/>
        </w:rPr>
        <w:t>, ул. Первомайская, 3-а), далее – Оператор, на обработку моих персональных данных на следующих условиях.</w:t>
      </w:r>
    </w:p>
    <w:p w:rsidR="003E60F2" w:rsidRPr="0096674C" w:rsidRDefault="003E60F2" w:rsidP="00313789">
      <w:pPr>
        <w:ind w:firstLine="708"/>
        <w:jc w:val="both"/>
        <w:rPr>
          <w:sz w:val="24"/>
          <w:szCs w:val="24"/>
        </w:rPr>
      </w:pPr>
      <w:r w:rsidRPr="0096674C">
        <w:rPr>
          <w:sz w:val="24"/>
          <w:szCs w:val="24"/>
        </w:rPr>
        <w:t>1. 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E60F2" w:rsidRPr="0096674C" w:rsidRDefault="003E60F2" w:rsidP="00313789">
      <w:pPr>
        <w:ind w:firstLine="708"/>
        <w:jc w:val="both"/>
        <w:rPr>
          <w:sz w:val="24"/>
          <w:szCs w:val="24"/>
        </w:rPr>
      </w:pPr>
      <w:r w:rsidRPr="0096674C">
        <w:rPr>
          <w:sz w:val="24"/>
          <w:szCs w:val="24"/>
        </w:rPr>
        <w:t>2. Перечень персональных данных, передаваемых Оператору на обработку: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>- фамилия, имя, отчество;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>- сведения об основном документе, удостоверяющем личность;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>- год, месяц, дата рождения;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>- образовательное учреждение и его адрес, телефон, группа;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>- номер телефона;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>- адрес электронной почты.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ab/>
        <w:t>3. Согласие дается с целью участия в конкурсных мероприятиях Оператора.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ab/>
        <w:t>4. Даю согласие на передачу персональных данных третьим лицам:                                                       Министерству образования и молодежной политики Свердловской области, Министерству просвещения РФ,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ab/>
        <w:t>5. В целях информированного обеспечения согласен на включение в общедоступные источники персональных данных следующих персональных данных: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>- фамилия, имя, отчество;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>- год, месяц, дата рождения;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>- образовательное учреждение и его адрес.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ab/>
        <w:t>6. Персональные данные подлежат хранению в течение сроков, установленных законодательством Российской Федерации.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ab/>
        <w:t>7. Настоящее согласие действует со дня его подписания до дня отзыва в письменной форме.</w:t>
      </w:r>
    </w:p>
    <w:p w:rsidR="003E60F2" w:rsidRPr="0096674C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ab/>
        <w:t>8. Я могу отозвать настоящее согласие путем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3E60F2" w:rsidRDefault="003E60F2" w:rsidP="00F1232A">
      <w:pPr>
        <w:jc w:val="both"/>
        <w:rPr>
          <w:sz w:val="24"/>
          <w:szCs w:val="24"/>
        </w:rPr>
      </w:pPr>
      <w:r w:rsidRPr="0096674C">
        <w:rPr>
          <w:sz w:val="24"/>
          <w:szCs w:val="24"/>
        </w:rPr>
        <w:tab/>
        <w:t xml:space="preserve">9. </w:t>
      </w:r>
      <w:r>
        <w:rPr>
          <w:sz w:val="24"/>
          <w:szCs w:val="24"/>
        </w:rPr>
        <w:t>Я подтверждаю, что давая согласие, действую по собственной воле.</w:t>
      </w:r>
    </w:p>
    <w:p w:rsidR="003E60F2" w:rsidRDefault="003E60F2" w:rsidP="00F1232A">
      <w:pPr>
        <w:jc w:val="both"/>
        <w:rPr>
          <w:sz w:val="24"/>
          <w:szCs w:val="24"/>
        </w:rPr>
      </w:pPr>
    </w:p>
    <w:p w:rsidR="003E60F2" w:rsidRDefault="003E60F2" w:rsidP="00F1232A">
      <w:pPr>
        <w:jc w:val="both"/>
        <w:rPr>
          <w:sz w:val="24"/>
          <w:szCs w:val="24"/>
        </w:rPr>
      </w:pPr>
      <w:r>
        <w:rPr>
          <w:sz w:val="24"/>
          <w:szCs w:val="24"/>
        </w:rPr>
        <w:t>«_____»_____________20____г</w:t>
      </w:r>
    </w:p>
    <w:p w:rsidR="003E60F2" w:rsidRDefault="003E60F2" w:rsidP="00F1232A">
      <w:pPr>
        <w:jc w:val="both"/>
        <w:rPr>
          <w:sz w:val="24"/>
          <w:szCs w:val="24"/>
        </w:rPr>
      </w:pPr>
    </w:p>
    <w:p w:rsidR="003E60F2" w:rsidRDefault="003E60F2" w:rsidP="00F1232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________________/____________________________________________</w:t>
      </w:r>
    </w:p>
    <w:p w:rsidR="003E60F2" w:rsidRPr="0096674C" w:rsidRDefault="003E60F2" w:rsidP="00F1232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подпись                                расшифровка подписи  (фамилия, инициалы)</w:t>
      </w:r>
    </w:p>
    <w:p w:rsidR="003E60F2" w:rsidRPr="00046930" w:rsidRDefault="003E60F2" w:rsidP="00046930">
      <w:pPr>
        <w:jc w:val="both"/>
        <w:rPr>
          <w:szCs w:val="28"/>
        </w:rPr>
      </w:pPr>
    </w:p>
    <w:p w:rsidR="003E60F2" w:rsidRDefault="003E60F2" w:rsidP="00046930">
      <w:pPr>
        <w:jc w:val="center"/>
        <w:rPr>
          <w:b/>
          <w:szCs w:val="28"/>
        </w:rPr>
      </w:pPr>
    </w:p>
    <w:p w:rsidR="003E60F2" w:rsidRDefault="003E60F2" w:rsidP="00A80C41">
      <w:pPr>
        <w:rPr>
          <w:b/>
          <w:szCs w:val="28"/>
        </w:rPr>
      </w:pPr>
    </w:p>
    <w:p w:rsidR="003E60F2" w:rsidRDefault="003E60F2" w:rsidP="00A80C41">
      <w:pPr>
        <w:rPr>
          <w:b/>
          <w:szCs w:val="28"/>
        </w:rPr>
      </w:pPr>
    </w:p>
    <w:p w:rsidR="003E60F2" w:rsidRDefault="003E60F2" w:rsidP="00FC3839"/>
    <w:sectPr w:rsidR="003E60F2" w:rsidSect="00F67741">
      <w:pgSz w:w="11907" w:h="16840" w:code="9"/>
      <w:pgMar w:top="1134" w:right="567" w:bottom="567" w:left="1134" w:header="397" w:footer="39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55D8"/>
    <w:multiLevelType w:val="hybridMultilevel"/>
    <w:tmpl w:val="0756E338"/>
    <w:lvl w:ilvl="0" w:tplc="824ACCD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F43E10"/>
    <w:multiLevelType w:val="hybridMultilevel"/>
    <w:tmpl w:val="C4B277DA"/>
    <w:lvl w:ilvl="0" w:tplc="56C4F7C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6100C2"/>
    <w:multiLevelType w:val="hybridMultilevel"/>
    <w:tmpl w:val="A39E8882"/>
    <w:lvl w:ilvl="0" w:tplc="6E7C1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56E4CD4E">
      <w:start w:val="1"/>
      <w:numFmt w:val="bullet"/>
      <w:lvlText w:val=""/>
      <w:lvlJc w:val="left"/>
      <w:pPr>
        <w:tabs>
          <w:tab w:val="num" w:pos="0"/>
        </w:tabs>
        <w:ind w:hanging="360"/>
      </w:pPr>
      <w:rPr>
        <w:rFonts w:ascii="Wingdings" w:hAnsi="Wingdings" w:hint="default"/>
        <w:b w:val="0"/>
        <w:sz w:val="20"/>
      </w:rPr>
    </w:lvl>
    <w:lvl w:ilvl="2" w:tplc="6E7C1CB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D947333"/>
    <w:multiLevelType w:val="hybridMultilevel"/>
    <w:tmpl w:val="30521D18"/>
    <w:lvl w:ilvl="0" w:tplc="FD821B7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235089"/>
    <w:multiLevelType w:val="hybridMultilevel"/>
    <w:tmpl w:val="A8A658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959"/>
    <w:rsid w:val="00046930"/>
    <w:rsid w:val="00051F0E"/>
    <w:rsid w:val="000A2847"/>
    <w:rsid w:val="000C4672"/>
    <w:rsid w:val="00110522"/>
    <w:rsid w:val="001107DA"/>
    <w:rsid w:val="00113289"/>
    <w:rsid w:val="00137BA1"/>
    <w:rsid w:val="001761E2"/>
    <w:rsid w:val="00183363"/>
    <w:rsid w:val="00195309"/>
    <w:rsid w:val="001F6153"/>
    <w:rsid w:val="00240019"/>
    <w:rsid w:val="002501E2"/>
    <w:rsid w:val="00276E5C"/>
    <w:rsid w:val="00277BF8"/>
    <w:rsid w:val="002A6816"/>
    <w:rsid w:val="002C059D"/>
    <w:rsid w:val="002D1304"/>
    <w:rsid w:val="002E18FC"/>
    <w:rsid w:val="002F0F8C"/>
    <w:rsid w:val="002F5898"/>
    <w:rsid w:val="002F77D8"/>
    <w:rsid w:val="00313789"/>
    <w:rsid w:val="00314E51"/>
    <w:rsid w:val="003169CD"/>
    <w:rsid w:val="00325A8B"/>
    <w:rsid w:val="00326387"/>
    <w:rsid w:val="00387461"/>
    <w:rsid w:val="003C6E43"/>
    <w:rsid w:val="003E60F2"/>
    <w:rsid w:val="003F6E28"/>
    <w:rsid w:val="00407F55"/>
    <w:rsid w:val="004400E2"/>
    <w:rsid w:val="004417B5"/>
    <w:rsid w:val="0047192A"/>
    <w:rsid w:val="004A046A"/>
    <w:rsid w:val="004E5327"/>
    <w:rsid w:val="004E662B"/>
    <w:rsid w:val="00522255"/>
    <w:rsid w:val="00563D50"/>
    <w:rsid w:val="005817B6"/>
    <w:rsid w:val="00586019"/>
    <w:rsid w:val="0059107B"/>
    <w:rsid w:val="005B59B4"/>
    <w:rsid w:val="00604181"/>
    <w:rsid w:val="006066DD"/>
    <w:rsid w:val="00660E63"/>
    <w:rsid w:val="00675852"/>
    <w:rsid w:val="006B24A7"/>
    <w:rsid w:val="006C601B"/>
    <w:rsid w:val="006E47C3"/>
    <w:rsid w:val="007027F3"/>
    <w:rsid w:val="00737A60"/>
    <w:rsid w:val="00751301"/>
    <w:rsid w:val="00770572"/>
    <w:rsid w:val="00781014"/>
    <w:rsid w:val="00785462"/>
    <w:rsid w:val="007A5CF5"/>
    <w:rsid w:val="007E494F"/>
    <w:rsid w:val="00866D29"/>
    <w:rsid w:val="008A31EE"/>
    <w:rsid w:val="0096674C"/>
    <w:rsid w:val="00972DB7"/>
    <w:rsid w:val="009B7452"/>
    <w:rsid w:val="009C05B6"/>
    <w:rsid w:val="009C53F2"/>
    <w:rsid w:val="00A343B5"/>
    <w:rsid w:val="00A72F68"/>
    <w:rsid w:val="00A77FF3"/>
    <w:rsid w:val="00A80C41"/>
    <w:rsid w:val="00A93B9D"/>
    <w:rsid w:val="00AA343B"/>
    <w:rsid w:val="00AB377F"/>
    <w:rsid w:val="00B32B45"/>
    <w:rsid w:val="00B519A7"/>
    <w:rsid w:val="00B628B7"/>
    <w:rsid w:val="00B816BD"/>
    <w:rsid w:val="00B946FC"/>
    <w:rsid w:val="00BA7D8B"/>
    <w:rsid w:val="00BE52D4"/>
    <w:rsid w:val="00C00D43"/>
    <w:rsid w:val="00C016F6"/>
    <w:rsid w:val="00C30F08"/>
    <w:rsid w:val="00C41340"/>
    <w:rsid w:val="00CD107B"/>
    <w:rsid w:val="00CD3AE0"/>
    <w:rsid w:val="00CF5531"/>
    <w:rsid w:val="00CF61C6"/>
    <w:rsid w:val="00D15F4B"/>
    <w:rsid w:val="00D34A8D"/>
    <w:rsid w:val="00D443DD"/>
    <w:rsid w:val="00D5565C"/>
    <w:rsid w:val="00D6067E"/>
    <w:rsid w:val="00D90FE7"/>
    <w:rsid w:val="00D92A23"/>
    <w:rsid w:val="00D944E7"/>
    <w:rsid w:val="00DC3F9C"/>
    <w:rsid w:val="00DD4F97"/>
    <w:rsid w:val="00DD7E88"/>
    <w:rsid w:val="00DF5FDA"/>
    <w:rsid w:val="00E2684D"/>
    <w:rsid w:val="00E325DC"/>
    <w:rsid w:val="00E35E6F"/>
    <w:rsid w:val="00E45C4E"/>
    <w:rsid w:val="00E62D67"/>
    <w:rsid w:val="00EB29B5"/>
    <w:rsid w:val="00ED6959"/>
    <w:rsid w:val="00EE13E4"/>
    <w:rsid w:val="00F04F9A"/>
    <w:rsid w:val="00F0777F"/>
    <w:rsid w:val="00F1232A"/>
    <w:rsid w:val="00F16A6F"/>
    <w:rsid w:val="00F67741"/>
    <w:rsid w:val="00F70192"/>
    <w:rsid w:val="00F76FAB"/>
    <w:rsid w:val="00F9159F"/>
    <w:rsid w:val="00F935E3"/>
    <w:rsid w:val="00FA052D"/>
    <w:rsid w:val="00FA2EE3"/>
    <w:rsid w:val="00FC3839"/>
    <w:rsid w:val="00FE7DE9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098E9"/>
  <w15:docId w15:val="{69E70B52-FFBD-47DD-96DE-C179A8C4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839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FC3839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3839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 Indent"/>
    <w:basedOn w:val="a"/>
    <w:link w:val="a4"/>
    <w:uiPriority w:val="99"/>
    <w:rsid w:val="00FC3839"/>
    <w:pPr>
      <w:spacing w:after="120"/>
      <w:ind w:left="283"/>
    </w:pPr>
    <w:rPr>
      <w:rFonts w:eastAsia="Calibri"/>
      <w:sz w:val="20"/>
    </w:rPr>
  </w:style>
  <w:style w:type="character" w:customStyle="1" w:styleId="a4">
    <w:name w:val="Основной текст с отступом Знак"/>
    <w:link w:val="a3"/>
    <w:uiPriority w:val="99"/>
    <w:locked/>
    <w:rsid w:val="00FC3839"/>
    <w:rPr>
      <w:rFonts w:ascii="Times New Roman" w:hAnsi="Times New Roman" w:cs="Times New Roman"/>
      <w:sz w:val="20"/>
      <w:lang w:eastAsia="ru-RU"/>
    </w:rPr>
  </w:style>
  <w:style w:type="paragraph" w:styleId="a5">
    <w:name w:val="Normal (Web)"/>
    <w:basedOn w:val="a"/>
    <w:uiPriority w:val="99"/>
    <w:rsid w:val="00FC3839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99"/>
    <w:rsid w:val="00FC3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D606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B946FC"/>
    <w:rPr>
      <w:rFonts w:ascii="Segoe UI" w:eastAsia="Calibr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B946FC"/>
    <w:rPr>
      <w:rFonts w:ascii="Segoe UI" w:hAnsi="Segoe UI" w:cs="Times New Roman"/>
      <w:sz w:val="1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F5531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CF5531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2348</Words>
  <Characters>13384</Characters>
  <Application>Microsoft Office Word</Application>
  <DocSecurity>0</DocSecurity>
  <Lines>111</Lines>
  <Paragraphs>31</Paragraphs>
  <ScaleCrop>false</ScaleCrop>
  <Company/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Привалова</dc:creator>
  <cp:keywords/>
  <dc:description/>
  <cp:lastModifiedBy>Александра</cp:lastModifiedBy>
  <cp:revision>45</cp:revision>
  <cp:lastPrinted>2018-04-05T10:58:00Z</cp:lastPrinted>
  <dcterms:created xsi:type="dcterms:W3CDTF">2018-04-05T05:46:00Z</dcterms:created>
  <dcterms:modified xsi:type="dcterms:W3CDTF">2022-01-28T11:14:00Z</dcterms:modified>
</cp:coreProperties>
</file>